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6D44B" w14:textId="22DD1F19" w:rsidR="00370B97" w:rsidRPr="00370B97" w:rsidRDefault="00370B97" w:rsidP="00370B97">
      <w:pPr>
        <w:jc w:val="right"/>
        <w:rPr>
          <w:sz w:val="20"/>
          <w:szCs w:val="20"/>
        </w:rPr>
      </w:pPr>
      <w:bookmarkStart w:id="0" w:name="_GoBack"/>
      <w:bookmarkEnd w:id="0"/>
      <w:r w:rsidRPr="00370B97">
        <w:rPr>
          <w:sz w:val="20"/>
          <w:szCs w:val="20"/>
        </w:rPr>
        <w:t xml:space="preserve">Załącznik 2 do zapytania ofertowego </w:t>
      </w:r>
    </w:p>
    <w:p w14:paraId="2C7E84FB" w14:textId="77777777" w:rsidR="00370B97" w:rsidRDefault="00370B97" w:rsidP="009B369E">
      <w:pPr>
        <w:jc w:val="center"/>
        <w:rPr>
          <w:sz w:val="28"/>
          <w:szCs w:val="28"/>
        </w:rPr>
      </w:pPr>
    </w:p>
    <w:p w14:paraId="57BB92BC" w14:textId="778B0CFF" w:rsidR="0021525D" w:rsidRPr="000C6B3E" w:rsidRDefault="00C7497E" w:rsidP="009B369E">
      <w:pPr>
        <w:jc w:val="center"/>
        <w:rPr>
          <w:sz w:val="28"/>
          <w:szCs w:val="28"/>
        </w:rPr>
      </w:pPr>
      <w:r w:rsidRPr="000C6B3E">
        <w:rPr>
          <w:sz w:val="28"/>
          <w:szCs w:val="28"/>
        </w:rPr>
        <w:t>Szczegółowy opis przedmiotu zamówienia</w:t>
      </w:r>
    </w:p>
    <w:p w14:paraId="51F9189A" w14:textId="77777777" w:rsidR="00C7497E" w:rsidRPr="009B369E" w:rsidRDefault="00B37182" w:rsidP="009B36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Mobilny s</w:t>
      </w:r>
      <w:r w:rsidR="00C7497E" w:rsidRPr="009B369E">
        <w:rPr>
          <w:b/>
          <w:sz w:val="28"/>
          <w:szCs w:val="28"/>
        </w:rPr>
        <w:t xml:space="preserve">ystem analizy </w:t>
      </w:r>
      <w:r w:rsidR="003A7A5F">
        <w:rPr>
          <w:b/>
          <w:sz w:val="28"/>
          <w:szCs w:val="28"/>
        </w:rPr>
        <w:t>oraz</w:t>
      </w:r>
      <w:r w:rsidR="00C7497E" w:rsidRPr="009B369E">
        <w:rPr>
          <w:b/>
          <w:sz w:val="28"/>
          <w:szCs w:val="28"/>
        </w:rPr>
        <w:t xml:space="preserve"> monitoringu gazowych i pyłowych zanieczyszczeń</w:t>
      </w:r>
      <w:r>
        <w:rPr>
          <w:b/>
          <w:sz w:val="28"/>
          <w:szCs w:val="28"/>
        </w:rPr>
        <w:t xml:space="preserve"> </w:t>
      </w:r>
      <w:r w:rsidR="000C6B3E">
        <w:rPr>
          <w:b/>
          <w:sz w:val="28"/>
          <w:szCs w:val="28"/>
        </w:rPr>
        <w:t>w powietrzu</w:t>
      </w:r>
      <w:r w:rsidR="00B82199">
        <w:rPr>
          <w:b/>
          <w:sz w:val="28"/>
          <w:szCs w:val="28"/>
        </w:rPr>
        <w:t xml:space="preserve"> -</w:t>
      </w:r>
      <w:r w:rsidR="00B82199" w:rsidRPr="00B82199">
        <w:t xml:space="preserve"> </w:t>
      </w:r>
      <w:r w:rsidR="00B82199" w:rsidRPr="00B82199">
        <w:rPr>
          <w:b/>
          <w:sz w:val="28"/>
          <w:szCs w:val="28"/>
        </w:rPr>
        <w:t>Mobilne laboratorium do analizy i monitoringu zanieczyszczeń gazowych i pyłowych</w:t>
      </w:r>
    </w:p>
    <w:p w14:paraId="5C31B1C5" w14:textId="77777777" w:rsidR="00FB39D2" w:rsidRDefault="00FB39D2" w:rsidP="00180368">
      <w:pPr>
        <w:jc w:val="both"/>
      </w:pPr>
    </w:p>
    <w:p w14:paraId="797DCCFF" w14:textId="77777777" w:rsidR="00D97B13" w:rsidRDefault="004F4517" w:rsidP="00180368">
      <w:pPr>
        <w:jc w:val="both"/>
      </w:pPr>
      <w:r w:rsidRPr="004F4517">
        <w:t xml:space="preserve">Mobilna aparatura powinna umożliwiać badania odnośnie wpływu emisji zanieczyszczeń z sektora </w:t>
      </w:r>
      <w:proofErr w:type="gramStart"/>
      <w:r w:rsidRPr="004F4517">
        <w:t>transportu na jakość</w:t>
      </w:r>
      <w:proofErr w:type="gramEnd"/>
      <w:r w:rsidRPr="004F4517">
        <w:t xml:space="preserve"> powietrza w rejonie dróg oraz ich skrzyżowań. </w:t>
      </w:r>
      <w:r w:rsidR="008A3122" w:rsidRPr="008A3122">
        <w:t xml:space="preserve">Ponadto, zakupiona aparatura </w:t>
      </w:r>
      <w:r w:rsidR="00180368">
        <w:t xml:space="preserve">powinna </w:t>
      </w:r>
      <w:r w:rsidR="00E60B09">
        <w:t xml:space="preserve">zapewnić </w:t>
      </w:r>
      <w:r w:rsidR="00180368">
        <w:t xml:space="preserve">pełnienie funkcji </w:t>
      </w:r>
      <w:r w:rsidR="008A3122" w:rsidRPr="008A3122">
        <w:t xml:space="preserve">stacji monitoringu </w:t>
      </w:r>
      <w:r w:rsidR="00180368">
        <w:t xml:space="preserve">immisji zanieczyszczeń w powietrzu na terenie </w:t>
      </w:r>
      <w:r w:rsidR="008A3122" w:rsidRPr="008A3122">
        <w:t xml:space="preserve">Uczelni, która będzie przekazywać informacje </w:t>
      </w:r>
      <w:proofErr w:type="gramStart"/>
      <w:r w:rsidR="008A3122" w:rsidRPr="008A3122">
        <w:t>odnośnie jakości</w:t>
      </w:r>
      <w:proofErr w:type="gramEnd"/>
      <w:r w:rsidR="008A3122" w:rsidRPr="008A3122">
        <w:t xml:space="preserve"> powietrza.</w:t>
      </w:r>
      <w:r w:rsidR="00180368">
        <w:t xml:space="preserve"> </w:t>
      </w:r>
      <w:r w:rsidR="000576F6">
        <w:t>S</w:t>
      </w:r>
      <w:r w:rsidR="000576F6" w:rsidRPr="000576F6">
        <w:t>ystem musi umożliwiać odczyt i gromadzenie danych bez konieczności korzystania z zewnętrznych usług i systemów informatycznych generujących dodatkowe koszty eksploatacyjne</w:t>
      </w:r>
      <w:r w:rsidR="00282778">
        <w:t xml:space="preserve"> oraz</w:t>
      </w:r>
      <w:r w:rsidR="000576F6" w:rsidRPr="000576F6">
        <w:t xml:space="preserve"> powinien być wyposażony we wszelkie urządzenia umożliwiające pracę w trybie mobilnym i stacjonarnym.</w:t>
      </w:r>
    </w:p>
    <w:p w14:paraId="6A2E4B32" w14:textId="77777777" w:rsidR="00C7497E" w:rsidRPr="00FB39D2" w:rsidRDefault="00E00E69" w:rsidP="00180368">
      <w:pPr>
        <w:jc w:val="both"/>
        <w:rPr>
          <w:b/>
        </w:rPr>
      </w:pPr>
      <w:r w:rsidRPr="00FB39D2">
        <w:rPr>
          <w:b/>
        </w:rPr>
        <w:t>Wymagania szczegółowe</w:t>
      </w:r>
    </w:p>
    <w:p w14:paraId="0D07A10C" w14:textId="77777777" w:rsidR="00E00E69" w:rsidRDefault="00E00E69" w:rsidP="00FB39D2">
      <w:pPr>
        <w:pStyle w:val="Akapitzlist"/>
        <w:numPr>
          <w:ilvl w:val="1"/>
          <w:numId w:val="6"/>
        </w:numPr>
        <w:jc w:val="both"/>
      </w:pPr>
      <w:r>
        <w:t xml:space="preserve">Funkcje systemu: </w:t>
      </w:r>
    </w:p>
    <w:p w14:paraId="78BA01B4" w14:textId="77777777" w:rsidR="00E00E69" w:rsidRDefault="00162437" w:rsidP="00E00E69">
      <w:pPr>
        <w:pStyle w:val="Akapitzlist"/>
        <w:numPr>
          <w:ilvl w:val="0"/>
          <w:numId w:val="2"/>
        </w:numPr>
        <w:jc w:val="both"/>
      </w:pPr>
      <w:r>
        <w:t xml:space="preserve">ciągły </w:t>
      </w:r>
      <w:r w:rsidR="00E00E69">
        <w:t>pomiar zanieczyszczeń gazowych w powietrzu: tlenków azotu NO</w:t>
      </w:r>
      <w:r w:rsidR="00E00E69">
        <w:rPr>
          <w:vertAlign w:val="subscript"/>
        </w:rPr>
        <w:t>X</w:t>
      </w:r>
      <w:r w:rsidR="00E00E69">
        <w:t xml:space="preserve"> (NO, NO</w:t>
      </w:r>
      <w:r w:rsidR="00E00E69">
        <w:rPr>
          <w:vertAlign w:val="subscript"/>
        </w:rPr>
        <w:t>2</w:t>
      </w:r>
      <w:r w:rsidR="00E00E69">
        <w:t xml:space="preserve">), tlenku </w:t>
      </w:r>
      <w:proofErr w:type="gramStart"/>
      <w:r w:rsidR="00E00E69">
        <w:t>węgla CO</w:t>
      </w:r>
      <w:proofErr w:type="gramEnd"/>
      <w:r w:rsidR="00E00E69">
        <w:t>, lotnych związków organicznych (</w:t>
      </w:r>
      <w:r w:rsidR="00CF5CB2">
        <w:t xml:space="preserve">w tym </w:t>
      </w:r>
      <w:r w:rsidR="00E00E69">
        <w:t>benzen – C</w:t>
      </w:r>
      <w:r w:rsidR="00E00E69">
        <w:rPr>
          <w:vertAlign w:val="subscript"/>
        </w:rPr>
        <w:t>6</w:t>
      </w:r>
      <w:r w:rsidR="00E00E69">
        <w:t>H</w:t>
      </w:r>
      <w:r w:rsidR="00E00E69">
        <w:rPr>
          <w:vertAlign w:val="subscript"/>
        </w:rPr>
        <w:t>6</w:t>
      </w:r>
      <w:r w:rsidR="00E00E69">
        <w:t>),</w:t>
      </w:r>
      <w:r w:rsidR="003A7A5F">
        <w:t xml:space="preserve"> dwutlenku siarki (SO</w:t>
      </w:r>
      <w:r w:rsidR="003A7A5F">
        <w:rPr>
          <w:vertAlign w:val="subscript"/>
        </w:rPr>
        <w:t>2</w:t>
      </w:r>
      <w:r w:rsidR="003A7A5F">
        <w:t>),</w:t>
      </w:r>
    </w:p>
    <w:p w14:paraId="12E04703" w14:textId="77777777" w:rsidR="00E00E69" w:rsidRDefault="00162437" w:rsidP="00E00E69">
      <w:pPr>
        <w:pStyle w:val="Akapitzlist"/>
        <w:numPr>
          <w:ilvl w:val="0"/>
          <w:numId w:val="2"/>
        </w:numPr>
        <w:jc w:val="both"/>
      </w:pPr>
      <w:proofErr w:type="gramStart"/>
      <w:r>
        <w:t>ciągły</w:t>
      </w:r>
      <w:proofErr w:type="gramEnd"/>
      <w:r>
        <w:t xml:space="preserve"> </w:t>
      </w:r>
      <w:r w:rsidR="00E00E69">
        <w:t>pomiar pyłów zawieszonych w powietrzu (PM2.5, PM10),</w:t>
      </w:r>
    </w:p>
    <w:p w14:paraId="4110F1DE" w14:textId="77777777" w:rsidR="00162437" w:rsidRDefault="00162437" w:rsidP="00E00E69">
      <w:pPr>
        <w:pStyle w:val="Akapitzlist"/>
        <w:numPr>
          <w:ilvl w:val="0"/>
          <w:numId w:val="2"/>
        </w:numPr>
        <w:jc w:val="both"/>
      </w:pPr>
      <w:proofErr w:type="gramStart"/>
      <w:r>
        <w:t>kondycjonowanie</w:t>
      </w:r>
      <w:proofErr w:type="gramEnd"/>
      <w:r>
        <w:t xml:space="preserve"> czujników automatyczne,</w:t>
      </w:r>
    </w:p>
    <w:p w14:paraId="421B98D5" w14:textId="77777777" w:rsidR="00162437" w:rsidRDefault="00162437" w:rsidP="00E00E69">
      <w:pPr>
        <w:pStyle w:val="Akapitzlist"/>
        <w:numPr>
          <w:ilvl w:val="0"/>
          <w:numId w:val="2"/>
        </w:numPr>
        <w:jc w:val="both"/>
      </w:pPr>
      <w:proofErr w:type="gramStart"/>
      <w:r>
        <w:t>rejestracja</w:t>
      </w:r>
      <w:proofErr w:type="gramEnd"/>
      <w:r>
        <w:t xml:space="preserve"> danych pomiarowych oraz możliwość analizy danych historycznych,</w:t>
      </w:r>
    </w:p>
    <w:p w14:paraId="37C2EC49" w14:textId="77777777" w:rsidR="00162437" w:rsidRDefault="00162437" w:rsidP="00E00E69">
      <w:pPr>
        <w:pStyle w:val="Akapitzlist"/>
        <w:numPr>
          <w:ilvl w:val="0"/>
          <w:numId w:val="2"/>
        </w:numPr>
        <w:jc w:val="both"/>
      </w:pPr>
      <w:proofErr w:type="gramStart"/>
      <w:r>
        <w:t>komunikacja</w:t>
      </w:r>
      <w:proofErr w:type="gramEnd"/>
      <w:r>
        <w:t xml:space="preserve"> i obsługa z komputera,</w:t>
      </w:r>
    </w:p>
    <w:p w14:paraId="4BEF7C3E" w14:textId="77777777" w:rsidR="003E0B34" w:rsidRDefault="003E0B34" w:rsidP="00E00E69">
      <w:pPr>
        <w:pStyle w:val="Akapitzlist"/>
        <w:numPr>
          <w:ilvl w:val="0"/>
          <w:numId w:val="2"/>
        </w:numPr>
        <w:jc w:val="both"/>
      </w:pPr>
      <w:proofErr w:type="gramStart"/>
      <w:r>
        <w:t>przystosowane</w:t>
      </w:r>
      <w:proofErr w:type="gramEnd"/>
      <w:r>
        <w:t xml:space="preserve"> uchwyty montaż</w:t>
      </w:r>
      <w:r w:rsidR="000D5CCF">
        <w:t>owe</w:t>
      </w:r>
      <w:r>
        <w:t xml:space="preserve"> </w:t>
      </w:r>
      <w:r w:rsidR="000D5CCF">
        <w:t>do dronu,</w:t>
      </w:r>
    </w:p>
    <w:p w14:paraId="3D7E3A8E" w14:textId="77777777" w:rsidR="00FD075A" w:rsidRDefault="00162437" w:rsidP="00E00E69">
      <w:pPr>
        <w:pStyle w:val="Akapitzlist"/>
        <w:numPr>
          <w:ilvl w:val="0"/>
          <w:numId w:val="2"/>
        </w:numPr>
        <w:jc w:val="both"/>
      </w:pPr>
      <w:proofErr w:type="gramStart"/>
      <w:r>
        <w:t>możliwość</w:t>
      </w:r>
      <w:proofErr w:type="gramEnd"/>
      <w:r>
        <w:t xml:space="preserve"> montażu na dachu samochodu oraz na </w:t>
      </w:r>
      <w:r w:rsidR="00B84918">
        <w:t>wsporniku (</w:t>
      </w:r>
      <w:r>
        <w:t>statywie</w:t>
      </w:r>
      <w:r w:rsidR="00B84918">
        <w:t>)</w:t>
      </w:r>
      <w:r w:rsidR="00FB39D2">
        <w:t>.</w:t>
      </w:r>
    </w:p>
    <w:p w14:paraId="2E991FDF" w14:textId="77777777" w:rsidR="00E00E69" w:rsidRDefault="00E00E69" w:rsidP="00FB39D2">
      <w:pPr>
        <w:pStyle w:val="Akapitzlist"/>
        <w:numPr>
          <w:ilvl w:val="1"/>
          <w:numId w:val="6"/>
        </w:numPr>
        <w:jc w:val="both"/>
      </w:pPr>
      <w:r>
        <w:t xml:space="preserve">Moduły </w:t>
      </w:r>
      <w:r w:rsidR="00426694">
        <w:t>pomiarowe</w:t>
      </w:r>
    </w:p>
    <w:p w14:paraId="43687006" w14:textId="77777777" w:rsidR="00426694" w:rsidRDefault="00CF30EC" w:rsidP="00CF30EC">
      <w:pPr>
        <w:pStyle w:val="Akapitzlist"/>
        <w:jc w:val="both"/>
      </w:pPr>
      <w:r>
        <w:t xml:space="preserve">Tabela 1. Wymagania odnośnie zakresu i dokładności pomiaru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977"/>
        <w:gridCol w:w="1442"/>
        <w:gridCol w:w="1813"/>
      </w:tblGrid>
      <w:tr w:rsidR="00426694" w14:paraId="17E4BB6C" w14:textId="77777777" w:rsidTr="009D0180">
        <w:tc>
          <w:tcPr>
            <w:tcW w:w="562" w:type="dxa"/>
          </w:tcPr>
          <w:p w14:paraId="189E70FF" w14:textId="77777777" w:rsidR="00426694" w:rsidRDefault="00426694" w:rsidP="00426694">
            <w:pPr>
              <w:jc w:val="both"/>
            </w:pPr>
            <w:r>
              <w:t>Lp.</w:t>
            </w:r>
          </w:p>
        </w:tc>
        <w:tc>
          <w:tcPr>
            <w:tcW w:w="2268" w:type="dxa"/>
          </w:tcPr>
          <w:p w14:paraId="11619FCF" w14:textId="77777777" w:rsidR="00426694" w:rsidRDefault="00426694" w:rsidP="00426694">
            <w:pPr>
              <w:jc w:val="both"/>
            </w:pPr>
            <w:r>
              <w:t>Mierzona substancja</w:t>
            </w:r>
          </w:p>
        </w:tc>
        <w:tc>
          <w:tcPr>
            <w:tcW w:w="2977" w:type="dxa"/>
          </w:tcPr>
          <w:p w14:paraId="693C9260" w14:textId="77777777" w:rsidR="00426694" w:rsidRDefault="00426694" w:rsidP="00426694">
            <w:pPr>
              <w:jc w:val="both"/>
            </w:pPr>
            <w:r>
              <w:t>Zakres pomiarowy</w:t>
            </w:r>
          </w:p>
        </w:tc>
        <w:tc>
          <w:tcPr>
            <w:tcW w:w="1442" w:type="dxa"/>
          </w:tcPr>
          <w:p w14:paraId="53C86655" w14:textId="77777777" w:rsidR="00426694" w:rsidRDefault="00426694" w:rsidP="00426694">
            <w:pPr>
              <w:jc w:val="both"/>
            </w:pPr>
            <w:r>
              <w:t>Dokładność pomiaru</w:t>
            </w:r>
          </w:p>
        </w:tc>
        <w:tc>
          <w:tcPr>
            <w:tcW w:w="1813" w:type="dxa"/>
          </w:tcPr>
          <w:p w14:paraId="4A0AB594" w14:textId="77777777" w:rsidR="00426694" w:rsidRDefault="00426694" w:rsidP="00426694">
            <w:pPr>
              <w:jc w:val="both"/>
            </w:pPr>
            <w:r>
              <w:t>Rozdzielczość</w:t>
            </w:r>
            <w:r w:rsidR="00821C9C">
              <w:t xml:space="preserve"> pomiaru</w:t>
            </w:r>
          </w:p>
        </w:tc>
      </w:tr>
      <w:tr w:rsidR="00426694" w14:paraId="026B7434" w14:textId="77777777" w:rsidTr="009D0180">
        <w:tc>
          <w:tcPr>
            <w:tcW w:w="562" w:type="dxa"/>
          </w:tcPr>
          <w:p w14:paraId="3CF6CABE" w14:textId="77777777" w:rsidR="00426694" w:rsidRDefault="00426694" w:rsidP="00426694">
            <w:pPr>
              <w:jc w:val="both"/>
            </w:pPr>
            <w:r>
              <w:t>1.</w:t>
            </w:r>
          </w:p>
        </w:tc>
        <w:tc>
          <w:tcPr>
            <w:tcW w:w="2268" w:type="dxa"/>
          </w:tcPr>
          <w:p w14:paraId="62CCB0D1" w14:textId="77777777" w:rsidR="00426694" w:rsidRDefault="00426694" w:rsidP="00426694">
            <w:pPr>
              <w:jc w:val="both"/>
            </w:pPr>
            <w:r>
              <w:t>PM2.5</w:t>
            </w:r>
          </w:p>
        </w:tc>
        <w:tc>
          <w:tcPr>
            <w:tcW w:w="2977" w:type="dxa"/>
          </w:tcPr>
          <w:p w14:paraId="61A81AF0" w14:textId="77777777" w:rsidR="00426694" w:rsidRPr="00821C9C" w:rsidRDefault="00821C9C" w:rsidP="00426694">
            <w:pPr>
              <w:jc w:val="both"/>
            </w:pPr>
            <w:r>
              <w:rPr>
                <w:rFonts w:cstheme="minorHAnsi"/>
              </w:rPr>
              <w:t>≤</w:t>
            </w:r>
            <w:r>
              <w:t xml:space="preserve"> 0</w:t>
            </w:r>
            <w:r w:rsidR="009D0180">
              <w:t xml:space="preserve"> </w:t>
            </w:r>
            <w:r w:rsidR="00426694">
              <w:t xml:space="preserve">do minimum 999 </w:t>
            </w:r>
            <w:r w:rsidR="00426694">
              <w:rPr>
                <w:rFonts w:cstheme="minorHAnsi"/>
              </w:rPr>
              <w:t>µ</w:t>
            </w:r>
            <w:r w:rsidR="00426694">
              <w:t>g/m</w:t>
            </w:r>
            <w:r w:rsidR="00426694">
              <w:rPr>
                <w:vertAlign w:val="superscript"/>
              </w:rPr>
              <w:t>3</w:t>
            </w:r>
          </w:p>
        </w:tc>
        <w:tc>
          <w:tcPr>
            <w:tcW w:w="1442" w:type="dxa"/>
          </w:tcPr>
          <w:p w14:paraId="091E614D" w14:textId="77777777" w:rsidR="00426694" w:rsidRPr="009D0180" w:rsidRDefault="009D0180" w:rsidP="00426694">
            <w:pPr>
              <w:jc w:val="both"/>
              <w:rPr>
                <w:vertAlign w:val="superscript"/>
              </w:rPr>
            </w:pPr>
            <w:proofErr w:type="gramStart"/>
            <w:r w:rsidRPr="009D0180">
              <w:t>nie</w:t>
            </w:r>
            <w:proofErr w:type="gramEnd"/>
            <w:r w:rsidRPr="009D0180">
              <w:t xml:space="preserve"> gorsza niż </w:t>
            </w:r>
            <w:r w:rsidRPr="009D0180">
              <w:rPr>
                <w:rFonts w:ascii="Arial" w:hAnsi="Arial" w:cs="Arial"/>
              </w:rPr>
              <w:t xml:space="preserve">± </w:t>
            </w:r>
            <w:r w:rsidR="00821C9C">
              <w:rPr>
                <w:rFonts w:ascii="Arial" w:hAnsi="Arial" w:cs="Arial"/>
              </w:rPr>
              <w:t>1</w:t>
            </w:r>
            <w:r w:rsidRPr="009D0180">
              <w:rPr>
                <w:rFonts w:ascii="Arial" w:hAnsi="Arial" w:cs="Arial"/>
              </w:rPr>
              <w:t>5 µg/m</w:t>
            </w:r>
            <w:r w:rsidRPr="009D0180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13" w:type="dxa"/>
          </w:tcPr>
          <w:p w14:paraId="6D8780F7" w14:textId="77777777" w:rsidR="00426694" w:rsidRDefault="00821C9C" w:rsidP="00426694">
            <w:pPr>
              <w:jc w:val="both"/>
            </w:pPr>
            <w:r>
              <w:rPr>
                <w:rFonts w:cstheme="minorHAnsi"/>
              </w:rPr>
              <w:t>≤</w:t>
            </w:r>
            <w:r>
              <w:t xml:space="preserve"> 1 </w:t>
            </w:r>
            <w:r w:rsidRPr="009D0180">
              <w:rPr>
                <w:rFonts w:ascii="Arial" w:hAnsi="Arial" w:cs="Arial"/>
              </w:rPr>
              <w:t>µg/m</w:t>
            </w:r>
            <w:r w:rsidRPr="009D0180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821C9C" w14:paraId="0BE13B83" w14:textId="77777777" w:rsidTr="009D0180">
        <w:tc>
          <w:tcPr>
            <w:tcW w:w="562" w:type="dxa"/>
          </w:tcPr>
          <w:p w14:paraId="6F5594BA" w14:textId="77777777" w:rsidR="00821C9C" w:rsidRDefault="00821C9C" w:rsidP="00821C9C">
            <w:pPr>
              <w:jc w:val="both"/>
            </w:pPr>
            <w:r>
              <w:t xml:space="preserve">2. </w:t>
            </w:r>
          </w:p>
        </w:tc>
        <w:tc>
          <w:tcPr>
            <w:tcW w:w="2268" w:type="dxa"/>
          </w:tcPr>
          <w:p w14:paraId="4137995C" w14:textId="77777777" w:rsidR="00821C9C" w:rsidRDefault="00821C9C" w:rsidP="00821C9C">
            <w:pPr>
              <w:jc w:val="both"/>
            </w:pPr>
            <w:r>
              <w:t>PM</w:t>
            </w:r>
            <w:r w:rsidR="00403A0B">
              <w:t>10</w:t>
            </w:r>
          </w:p>
        </w:tc>
        <w:tc>
          <w:tcPr>
            <w:tcW w:w="2977" w:type="dxa"/>
          </w:tcPr>
          <w:p w14:paraId="0D033DA9" w14:textId="77777777" w:rsidR="00821C9C" w:rsidRPr="00821C9C" w:rsidRDefault="00821C9C" w:rsidP="00821C9C">
            <w:pPr>
              <w:jc w:val="both"/>
            </w:pPr>
            <w:proofErr w:type="gramStart"/>
            <w:r>
              <w:rPr>
                <w:rFonts w:cstheme="minorHAnsi"/>
              </w:rPr>
              <w:t>≤</w:t>
            </w:r>
            <w:r>
              <w:t xml:space="preserve">  0 do</w:t>
            </w:r>
            <w:proofErr w:type="gramEnd"/>
            <w:r>
              <w:t xml:space="preserve"> minimum 999 </w:t>
            </w:r>
            <w:r>
              <w:rPr>
                <w:rFonts w:cstheme="minorHAnsi"/>
              </w:rPr>
              <w:t>µ</w:t>
            </w:r>
            <w:r>
              <w:t>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42" w:type="dxa"/>
          </w:tcPr>
          <w:p w14:paraId="50612AB3" w14:textId="77777777" w:rsidR="00821C9C" w:rsidRPr="009D0180" w:rsidRDefault="00821C9C" w:rsidP="00821C9C">
            <w:pPr>
              <w:jc w:val="both"/>
              <w:rPr>
                <w:vertAlign w:val="superscript"/>
              </w:rPr>
            </w:pPr>
            <w:proofErr w:type="gramStart"/>
            <w:r w:rsidRPr="009D0180">
              <w:t>nie</w:t>
            </w:r>
            <w:proofErr w:type="gramEnd"/>
            <w:r w:rsidRPr="009D0180">
              <w:t xml:space="preserve"> gorsza niż </w:t>
            </w:r>
            <w:r w:rsidRPr="009D0180">
              <w:rPr>
                <w:rFonts w:ascii="Arial" w:hAnsi="Arial" w:cs="Arial"/>
              </w:rPr>
              <w:t xml:space="preserve">± </w:t>
            </w:r>
            <w:r>
              <w:rPr>
                <w:rFonts w:ascii="Arial" w:hAnsi="Arial" w:cs="Arial"/>
              </w:rPr>
              <w:t>1</w:t>
            </w:r>
            <w:r w:rsidRPr="009D0180">
              <w:rPr>
                <w:rFonts w:ascii="Arial" w:hAnsi="Arial" w:cs="Arial"/>
              </w:rPr>
              <w:t>5 µg/m</w:t>
            </w:r>
            <w:r w:rsidRPr="009D0180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13" w:type="dxa"/>
          </w:tcPr>
          <w:p w14:paraId="3AAFF89C" w14:textId="77777777" w:rsidR="00821C9C" w:rsidRDefault="00821C9C" w:rsidP="00821C9C">
            <w:pPr>
              <w:jc w:val="both"/>
            </w:pPr>
            <w:r>
              <w:rPr>
                <w:rFonts w:cstheme="minorHAnsi"/>
              </w:rPr>
              <w:t>≤</w:t>
            </w:r>
            <w:r>
              <w:t xml:space="preserve"> 1 </w:t>
            </w:r>
            <w:r w:rsidRPr="009D0180">
              <w:rPr>
                <w:rFonts w:ascii="Arial" w:hAnsi="Arial" w:cs="Arial"/>
              </w:rPr>
              <w:t>µg/m</w:t>
            </w:r>
            <w:r w:rsidRPr="009D0180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821C9C" w14:paraId="100B17A0" w14:textId="77777777" w:rsidTr="009D0180">
        <w:tc>
          <w:tcPr>
            <w:tcW w:w="562" w:type="dxa"/>
          </w:tcPr>
          <w:p w14:paraId="5AB4C4F7" w14:textId="77777777" w:rsidR="00821C9C" w:rsidRDefault="00821C9C" w:rsidP="00821C9C">
            <w:pPr>
              <w:jc w:val="both"/>
            </w:pPr>
            <w:r>
              <w:t>3.</w:t>
            </w:r>
          </w:p>
        </w:tc>
        <w:tc>
          <w:tcPr>
            <w:tcW w:w="2268" w:type="dxa"/>
          </w:tcPr>
          <w:p w14:paraId="63F5104B" w14:textId="77777777" w:rsidR="00821C9C" w:rsidRDefault="00821C9C" w:rsidP="00821C9C">
            <w:pPr>
              <w:jc w:val="both"/>
            </w:pPr>
            <w:r>
              <w:t>NO</w:t>
            </w:r>
          </w:p>
        </w:tc>
        <w:tc>
          <w:tcPr>
            <w:tcW w:w="2977" w:type="dxa"/>
          </w:tcPr>
          <w:p w14:paraId="4B7F01E9" w14:textId="77777777" w:rsidR="00821C9C" w:rsidRPr="00821C9C" w:rsidRDefault="00821C9C" w:rsidP="00821C9C">
            <w:pPr>
              <w:jc w:val="both"/>
            </w:pPr>
            <w:proofErr w:type="gramStart"/>
            <w:r>
              <w:rPr>
                <w:rFonts w:cstheme="minorHAnsi"/>
              </w:rPr>
              <w:t>≤</w:t>
            </w:r>
            <w:r>
              <w:t xml:space="preserve">  0 do</w:t>
            </w:r>
            <w:proofErr w:type="gramEnd"/>
            <w:r>
              <w:t xml:space="preserve"> minimum </w:t>
            </w:r>
            <w:r w:rsidR="00AE4075">
              <w:t>10</w:t>
            </w:r>
            <w:r>
              <w:t xml:space="preserve"> </w:t>
            </w:r>
            <w:r w:rsidR="00AE4075">
              <w:rPr>
                <w:rFonts w:cstheme="minorHAnsi"/>
              </w:rPr>
              <w:t>ppm</w:t>
            </w:r>
          </w:p>
        </w:tc>
        <w:tc>
          <w:tcPr>
            <w:tcW w:w="1442" w:type="dxa"/>
          </w:tcPr>
          <w:p w14:paraId="62791A5D" w14:textId="77777777" w:rsidR="00821C9C" w:rsidRDefault="00AE4075" w:rsidP="00821C9C">
            <w:pPr>
              <w:jc w:val="both"/>
            </w:pPr>
            <w:proofErr w:type="gramStart"/>
            <w:r w:rsidRPr="009D0180">
              <w:t>nie</w:t>
            </w:r>
            <w:proofErr w:type="gramEnd"/>
            <w:r w:rsidRPr="009D0180">
              <w:t xml:space="preserve"> gorsza niż </w:t>
            </w:r>
            <w:r w:rsidRPr="009D0180">
              <w:rPr>
                <w:rFonts w:ascii="Arial" w:hAnsi="Arial" w:cs="Arial"/>
              </w:rPr>
              <w:t xml:space="preserve">± </w:t>
            </w:r>
            <w:r>
              <w:rPr>
                <w:rFonts w:ascii="Arial" w:hAnsi="Arial" w:cs="Arial"/>
              </w:rPr>
              <w:t>1</w:t>
            </w:r>
            <w:r w:rsidRPr="009D0180">
              <w:rPr>
                <w:rFonts w:ascii="Arial" w:hAnsi="Arial" w:cs="Arial"/>
              </w:rPr>
              <w:t xml:space="preserve">5 </w:t>
            </w:r>
            <w:proofErr w:type="spellStart"/>
            <w:r>
              <w:rPr>
                <w:rFonts w:ascii="Arial" w:hAnsi="Arial" w:cs="Arial"/>
              </w:rPr>
              <w:t>ppb</w:t>
            </w:r>
            <w:proofErr w:type="spellEnd"/>
          </w:p>
        </w:tc>
        <w:tc>
          <w:tcPr>
            <w:tcW w:w="1813" w:type="dxa"/>
          </w:tcPr>
          <w:p w14:paraId="5AF55001" w14:textId="77777777" w:rsidR="00821C9C" w:rsidRDefault="00AE4075" w:rsidP="00821C9C">
            <w:pPr>
              <w:jc w:val="both"/>
            </w:pPr>
            <w:r>
              <w:rPr>
                <w:rFonts w:cstheme="minorHAnsi"/>
              </w:rPr>
              <w:t>≤</w:t>
            </w:r>
            <w:r>
              <w:t xml:space="preserve"> 1 </w:t>
            </w:r>
            <w:proofErr w:type="spellStart"/>
            <w:r>
              <w:rPr>
                <w:rFonts w:ascii="Arial" w:hAnsi="Arial" w:cs="Arial"/>
              </w:rPr>
              <w:t>ppb</w:t>
            </w:r>
            <w:proofErr w:type="spellEnd"/>
          </w:p>
        </w:tc>
      </w:tr>
      <w:tr w:rsidR="00AE4075" w14:paraId="2E1C2C9E" w14:textId="77777777" w:rsidTr="009D0180">
        <w:tc>
          <w:tcPr>
            <w:tcW w:w="562" w:type="dxa"/>
          </w:tcPr>
          <w:p w14:paraId="1495FFC3" w14:textId="77777777" w:rsidR="00AE4075" w:rsidRDefault="00AE4075" w:rsidP="00AE4075">
            <w:pPr>
              <w:jc w:val="both"/>
            </w:pPr>
            <w:r>
              <w:t>4.</w:t>
            </w:r>
          </w:p>
        </w:tc>
        <w:tc>
          <w:tcPr>
            <w:tcW w:w="2268" w:type="dxa"/>
          </w:tcPr>
          <w:p w14:paraId="59819CE0" w14:textId="77777777" w:rsidR="00AE4075" w:rsidRPr="00AE4075" w:rsidRDefault="00AE4075" w:rsidP="00AE4075">
            <w:pPr>
              <w:jc w:val="both"/>
              <w:rPr>
                <w:vertAlign w:val="subscript"/>
              </w:rPr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2977" w:type="dxa"/>
          </w:tcPr>
          <w:p w14:paraId="5C6C30B0" w14:textId="77777777" w:rsidR="00AE4075" w:rsidRPr="00821C9C" w:rsidRDefault="00AE4075" w:rsidP="00AE4075">
            <w:pPr>
              <w:jc w:val="both"/>
            </w:pPr>
            <w:proofErr w:type="gramStart"/>
            <w:r>
              <w:rPr>
                <w:rFonts w:cstheme="minorHAnsi"/>
              </w:rPr>
              <w:t>≤</w:t>
            </w:r>
            <w:r>
              <w:t xml:space="preserve">  0 do</w:t>
            </w:r>
            <w:proofErr w:type="gramEnd"/>
            <w:r>
              <w:t xml:space="preserve"> minimum 10 </w:t>
            </w:r>
            <w:r>
              <w:rPr>
                <w:rFonts w:cstheme="minorHAnsi"/>
              </w:rPr>
              <w:t>ppm</w:t>
            </w:r>
          </w:p>
        </w:tc>
        <w:tc>
          <w:tcPr>
            <w:tcW w:w="1442" w:type="dxa"/>
          </w:tcPr>
          <w:p w14:paraId="3D94BEAF" w14:textId="77777777" w:rsidR="00AE4075" w:rsidRDefault="00AE4075" w:rsidP="00AE4075">
            <w:pPr>
              <w:jc w:val="both"/>
            </w:pPr>
            <w:proofErr w:type="gramStart"/>
            <w:r w:rsidRPr="009D0180">
              <w:t>nie</w:t>
            </w:r>
            <w:proofErr w:type="gramEnd"/>
            <w:r w:rsidRPr="009D0180">
              <w:t xml:space="preserve"> gorsza niż </w:t>
            </w:r>
            <w:r w:rsidRPr="009D0180">
              <w:rPr>
                <w:rFonts w:ascii="Arial" w:hAnsi="Arial" w:cs="Arial"/>
              </w:rPr>
              <w:t xml:space="preserve">± </w:t>
            </w:r>
            <w:r>
              <w:rPr>
                <w:rFonts w:ascii="Arial" w:hAnsi="Arial" w:cs="Arial"/>
              </w:rPr>
              <w:t>1</w:t>
            </w:r>
            <w:r w:rsidRPr="009D0180">
              <w:rPr>
                <w:rFonts w:ascii="Arial" w:hAnsi="Arial" w:cs="Arial"/>
              </w:rPr>
              <w:t xml:space="preserve">5 </w:t>
            </w:r>
            <w:proofErr w:type="spellStart"/>
            <w:r>
              <w:rPr>
                <w:rFonts w:ascii="Arial" w:hAnsi="Arial" w:cs="Arial"/>
              </w:rPr>
              <w:t>ppb</w:t>
            </w:r>
            <w:proofErr w:type="spellEnd"/>
          </w:p>
        </w:tc>
        <w:tc>
          <w:tcPr>
            <w:tcW w:w="1813" w:type="dxa"/>
          </w:tcPr>
          <w:p w14:paraId="0E6404E3" w14:textId="77777777" w:rsidR="00AE4075" w:rsidRDefault="00AE4075" w:rsidP="00AE4075">
            <w:pPr>
              <w:jc w:val="both"/>
            </w:pPr>
            <w:r>
              <w:rPr>
                <w:rFonts w:cstheme="minorHAnsi"/>
              </w:rPr>
              <w:t>≤</w:t>
            </w:r>
            <w:r>
              <w:t xml:space="preserve"> 1 </w:t>
            </w:r>
            <w:proofErr w:type="spellStart"/>
            <w:r>
              <w:rPr>
                <w:rFonts w:ascii="Arial" w:hAnsi="Arial" w:cs="Arial"/>
              </w:rPr>
              <w:t>ppb</w:t>
            </w:r>
            <w:proofErr w:type="spellEnd"/>
          </w:p>
        </w:tc>
      </w:tr>
      <w:tr w:rsidR="00AE4075" w14:paraId="4436E42C" w14:textId="77777777" w:rsidTr="009D0180">
        <w:tc>
          <w:tcPr>
            <w:tcW w:w="562" w:type="dxa"/>
          </w:tcPr>
          <w:p w14:paraId="09E86D10" w14:textId="77777777" w:rsidR="00AE4075" w:rsidRDefault="00AE4075" w:rsidP="00AE4075">
            <w:pPr>
              <w:jc w:val="both"/>
            </w:pPr>
            <w:r>
              <w:t>5.</w:t>
            </w:r>
          </w:p>
        </w:tc>
        <w:tc>
          <w:tcPr>
            <w:tcW w:w="2268" w:type="dxa"/>
          </w:tcPr>
          <w:p w14:paraId="34ACB31D" w14:textId="77777777" w:rsidR="00AE4075" w:rsidRDefault="00AE4075" w:rsidP="00AE4075">
            <w:pPr>
              <w:jc w:val="both"/>
            </w:pPr>
            <w:r>
              <w:t>CO</w:t>
            </w:r>
          </w:p>
        </w:tc>
        <w:tc>
          <w:tcPr>
            <w:tcW w:w="2977" w:type="dxa"/>
          </w:tcPr>
          <w:p w14:paraId="60603121" w14:textId="77777777" w:rsidR="00AE4075" w:rsidRPr="00821C9C" w:rsidRDefault="00AE4075" w:rsidP="00AE4075">
            <w:pPr>
              <w:jc w:val="both"/>
            </w:pPr>
            <w:proofErr w:type="gramStart"/>
            <w:r>
              <w:rPr>
                <w:rFonts w:cstheme="minorHAnsi"/>
              </w:rPr>
              <w:t>≤</w:t>
            </w:r>
            <w:r>
              <w:t xml:space="preserve">  0 do</w:t>
            </w:r>
            <w:proofErr w:type="gramEnd"/>
            <w:r>
              <w:t xml:space="preserve"> minimum </w:t>
            </w:r>
            <w:r w:rsidR="00ED2536">
              <w:t>2</w:t>
            </w:r>
            <w:r>
              <w:t xml:space="preserve">0 </w:t>
            </w:r>
            <w:r>
              <w:rPr>
                <w:rFonts w:cstheme="minorHAnsi"/>
              </w:rPr>
              <w:t>ppm</w:t>
            </w:r>
          </w:p>
        </w:tc>
        <w:tc>
          <w:tcPr>
            <w:tcW w:w="1442" w:type="dxa"/>
          </w:tcPr>
          <w:p w14:paraId="6549B7C5" w14:textId="77777777" w:rsidR="00AE4075" w:rsidRDefault="00AE4075" w:rsidP="00AE4075">
            <w:pPr>
              <w:jc w:val="both"/>
            </w:pPr>
            <w:proofErr w:type="gramStart"/>
            <w:r w:rsidRPr="009D0180">
              <w:t>nie</w:t>
            </w:r>
            <w:proofErr w:type="gramEnd"/>
            <w:r w:rsidRPr="009D0180">
              <w:t xml:space="preserve"> gorsza niż </w:t>
            </w:r>
            <w:r w:rsidRPr="009D0180">
              <w:rPr>
                <w:rFonts w:ascii="Arial" w:hAnsi="Arial" w:cs="Arial"/>
              </w:rPr>
              <w:t xml:space="preserve">± </w:t>
            </w:r>
            <w:r w:rsidR="00ED2536">
              <w:rPr>
                <w:rFonts w:ascii="Arial" w:hAnsi="Arial" w:cs="Arial"/>
              </w:rPr>
              <w:t>20</w:t>
            </w:r>
            <w:r w:rsidRPr="009D0180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ppb</w:t>
            </w:r>
            <w:proofErr w:type="spellEnd"/>
          </w:p>
        </w:tc>
        <w:tc>
          <w:tcPr>
            <w:tcW w:w="1813" w:type="dxa"/>
          </w:tcPr>
          <w:p w14:paraId="581BF946" w14:textId="77777777" w:rsidR="00AE4075" w:rsidRDefault="00AE4075" w:rsidP="00AE4075">
            <w:pPr>
              <w:jc w:val="both"/>
            </w:pPr>
            <w:r>
              <w:rPr>
                <w:rFonts w:cstheme="minorHAnsi"/>
              </w:rPr>
              <w:t>≤</w:t>
            </w:r>
            <w:r>
              <w:t xml:space="preserve"> 1 </w:t>
            </w:r>
            <w:proofErr w:type="spellStart"/>
            <w:r>
              <w:rPr>
                <w:rFonts w:ascii="Arial" w:hAnsi="Arial" w:cs="Arial"/>
              </w:rPr>
              <w:t>ppb</w:t>
            </w:r>
            <w:proofErr w:type="spellEnd"/>
          </w:p>
        </w:tc>
      </w:tr>
      <w:tr w:rsidR="00ED2536" w14:paraId="55D97C41" w14:textId="77777777" w:rsidTr="009D0180">
        <w:tc>
          <w:tcPr>
            <w:tcW w:w="562" w:type="dxa"/>
          </w:tcPr>
          <w:p w14:paraId="08DC3B7D" w14:textId="77777777" w:rsidR="00ED2536" w:rsidRDefault="00ED2536" w:rsidP="00ED2536">
            <w:pPr>
              <w:jc w:val="both"/>
            </w:pPr>
            <w:r>
              <w:t>6.</w:t>
            </w:r>
          </w:p>
        </w:tc>
        <w:tc>
          <w:tcPr>
            <w:tcW w:w="2268" w:type="dxa"/>
          </w:tcPr>
          <w:p w14:paraId="03E2D32D" w14:textId="77777777" w:rsidR="00ED2536" w:rsidRPr="00ED2536" w:rsidRDefault="00CF5CB2" w:rsidP="00ED2536">
            <w:pPr>
              <w:jc w:val="both"/>
            </w:pPr>
            <w:r>
              <w:t>LZO</w:t>
            </w:r>
          </w:p>
        </w:tc>
        <w:tc>
          <w:tcPr>
            <w:tcW w:w="2977" w:type="dxa"/>
          </w:tcPr>
          <w:p w14:paraId="2FCC11A2" w14:textId="77777777" w:rsidR="00ED2536" w:rsidRPr="00821C9C" w:rsidRDefault="00ED2536" w:rsidP="00ED2536">
            <w:pPr>
              <w:jc w:val="both"/>
            </w:pPr>
            <w:proofErr w:type="gramStart"/>
            <w:r>
              <w:rPr>
                <w:rFonts w:cstheme="minorHAnsi"/>
              </w:rPr>
              <w:t>≤</w:t>
            </w:r>
            <w:r>
              <w:t xml:space="preserve">  0 do</w:t>
            </w:r>
            <w:proofErr w:type="gramEnd"/>
            <w:r>
              <w:t xml:space="preserve"> minimum 40 </w:t>
            </w:r>
            <w:r>
              <w:rPr>
                <w:rFonts w:cstheme="minorHAnsi"/>
              </w:rPr>
              <w:t>ppm</w:t>
            </w:r>
          </w:p>
        </w:tc>
        <w:tc>
          <w:tcPr>
            <w:tcW w:w="1442" w:type="dxa"/>
          </w:tcPr>
          <w:p w14:paraId="42CD34BD" w14:textId="77777777" w:rsidR="00ED2536" w:rsidRDefault="00ED2536" w:rsidP="00ED2536">
            <w:pPr>
              <w:jc w:val="both"/>
            </w:pPr>
            <w:proofErr w:type="gramStart"/>
            <w:r w:rsidRPr="009D0180">
              <w:t>nie</w:t>
            </w:r>
            <w:proofErr w:type="gramEnd"/>
            <w:r w:rsidRPr="009D0180">
              <w:t xml:space="preserve"> gorsza niż </w:t>
            </w:r>
            <w:r w:rsidRPr="009D0180">
              <w:rPr>
                <w:rFonts w:ascii="Arial" w:hAnsi="Arial" w:cs="Arial"/>
              </w:rPr>
              <w:t xml:space="preserve">± </w:t>
            </w:r>
            <w:r>
              <w:rPr>
                <w:rFonts w:ascii="Arial" w:hAnsi="Arial" w:cs="Arial"/>
              </w:rPr>
              <w:t>5</w:t>
            </w:r>
            <w:r w:rsidRPr="009D0180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ppb</w:t>
            </w:r>
            <w:proofErr w:type="spellEnd"/>
          </w:p>
        </w:tc>
        <w:tc>
          <w:tcPr>
            <w:tcW w:w="1813" w:type="dxa"/>
          </w:tcPr>
          <w:p w14:paraId="556D1C0A" w14:textId="77777777" w:rsidR="00ED2536" w:rsidRDefault="00ED2536" w:rsidP="00ED2536">
            <w:pPr>
              <w:jc w:val="both"/>
            </w:pPr>
            <w:r>
              <w:rPr>
                <w:rFonts w:cstheme="minorHAnsi"/>
              </w:rPr>
              <w:t>≤</w:t>
            </w:r>
            <w:r>
              <w:t xml:space="preserve"> 1 </w:t>
            </w:r>
            <w:proofErr w:type="spellStart"/>
            <w:r>
              <w:rPr>
                <w:rFonts w:ascii="Arial" w:hAnsi="Arial" w:cs="Arial"/>
              </w:rPr>
              <w:t>ppb</w:t>
            </w:r>
            <w:proofErr w:type="spellEnd"/>
          </w:p>
        </w:tc>
      </w:tr>
      <w:tr w:rsidR="003A7A5F" w14:paraId="6B680E10" w14:textId="77777777" w:rsidTr="009D0180">
        <w:tc>
          <w:tcPr>
            <w:tcW w:w="562" w:type="dxa"/>
          </w:tcPr>
          <w:p w14:paraId="1380B48A" w14:textId="77777777" w:rsidR="003A7A5F" w:rsidRDefault="00BF67F4" w:rsidP="003A7A5F">
            <w:pPr>
              <w:jc w:val="both"/>
            </w:pPr>
            <w:r>
              <w:t>7</w:t>
            </w:r>
            <w:r w:rsidR="003A7A5F">
              <w:t>.</w:t>
            </w:r>
          </w:p>
        </w:tc>
        <w:tc>
          <w:tcPr>
            <w:tcW w:w="2268" w:type="dxa"/>
          </w:tcPr>
          <w:p w14:paraId="4B9ACD53" w14:textId="77777777" w:rsidR="003A7A5F" w:rsidRPr="00ED2536" w:rsidRDefault="003A7A5F" w:rsidP="003A7A5F">
            <w:pPr>
              <w:jc w:val="both"/>
              <w:rPr>
                <w:vertAlign w:val="subscript"/>
              </w:rPr>
            </w:pPr>
            <w:r>
              <w:t>SO</w:t>
            </w:r>
            <w:r>
              <w:rPr>
                <w:vertAlign w:val="subscript"/>
              </w:rPr>
              <w:t>2</w:t>
            </w:r>
          </w:p>
        </w:tc>
        <w:tc>
          <w:tcPr>
            <w:tcW w:w="2977" w:type="dxa"/>
          </w:tcPr>
          <w:p w14:paraId="0CC3D607" w14:textId="77777777" w:rsidR="003A7A5F" w:rsidRPr="00821C9C" w:rsidRDefault="003A7A5F" w:rsidP="003A7A5F">
            <w:pPr>
              <w:jc w:val="both"/>
            </w:pPr>
            <w:proofErr w:type="gramStart"/>
            <w:r>
              <w:rPr>
                <w:rFonts w:cstheme="minorHAnsi"/>
              </w:rPr>
              <w:t>≤</w:t>
            </w:r>
            <w:r>
              <w:t xml:space="preserve">  0 do</w:t>
            </w:r>
            <w:proofErr w:type="gramEnd"/>
            <w:r>
              <w:t xml:space="preserve"> minimum 10 ppm</w:t>
            </w:r>
          </w:p>
        </w:tc>
        <w:tc>
          <w:tcPr>
            <w:tcW w:w="1442" w:type="dxa"/>
          </w:tcPr>
          <w:p w14:paraId="4FF67B19" w14:textId="77777777" w:rsidR="003A7A5F" w:rsidRDefault="003A7A5F" w:rsidP="003A7A5F">
            <w:pPr>
              <w:jc w:val="both"/>
            </w:pPr>
            <w:proofErr w:type="gramStart"/>
            <w:r w:rsidRPr="009D0180">
              <w:t>nie</w:t>
            </w:r>
            <w:proofErr w:type="gramEnd"/>
            <w:r w:rsidRPr="009D0180">
              <w:t xml:space="preserve"> gorsza niż </w:t>
            </w:r>
            <w:r w:rsidRPr="009D0180">
              <w:rPr>
                <w:rFonts w:ascii="Arial" w:hAnsi="Arial" w:cs="Arial"/>
              </w:rPr>
              <w:t xml:space="preserve">± </w:t>
            </w:r>
            <w:r>
              <w:rPr>
                <w:rFonts w:ascii="Arial" w:hAnsi="Arial" w:cs="Arial"/>
              </w:rPr>
              <w:t>15</w:t>
            </w:r>
            <w:r w:rsidRPr="009D0180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ppb</w:t>
            </w:r>
            <w:proofErr w:type="spellEnd"/>
          </w:p>
        </w:tc>
        <w:tc>
          <w:tcPr>
            <w:tcW w:w="1813" w:type="dxa"/>
          </w:tcPr>
          <w:p w14:paraId="3DDD3C88" w14:textId="77777777" w:rsidR="003A7A5F" w:rsidRDefault="003A7A5F" w:rsidP="003A7A5F">
            <w:pPr>
              <w:jc w:val="both"/>
            </w:pPr>
            <w:r>
              <w:rPr>
                <w:rFonts w:cstheme="minorHAnsi"/>
              </w:rPr>
              <w:t>≤</w:t>
            </w:r>
            <w:r>
              <w:t xml:space="preserve"> 1 </w:t>
            </w:r>
            <w:proofErr w:type="spellStart"/>
            <w:r>
              <w:rPr>
                <w:rFonts w:ascii="Arial" w:hAnsi="Arial" w:cs="Arial"/>
              </w:rPr>
              <w:t>ppb</w:t>
            </w:r>
            <w:proofErr w:type="spellEnd"/>
          </w:p>
        </w:tc>
      </w:tr>
    </w:tbl>
    <w:p w14:paraId="11F061CB" w14:textId="77777777" w:rsidR="00FB39D2" w:rsidRDefault="00FB39D2" w:rsidP="00FB39D2">
      <w:pPr>
        <w:jc w:val="both"/>
      </w:pPr>
    </w:p>
    <w:p w14:paraId="4DE46477" w14:textId="77777777" w:rsidR="00426694" w:rsidRDefault="003210A5" w:rsidP="00FB39D2">
      <w:pPr>
        <w:pStyle w:val="Akapitzlist"/>
        <w:numPr>
          <w:ilvl w:val="1"/>
          <w:numId w:val="6"/>
        </w:numPr>
        <w:jc w:val="both"/>
      </w:pPr>
      <w:r>
        <w:lastRenderedPageBreak/>
        <w:t>Pozostałe wymagania</w:t>
      </w:r>
    </w:p>
    <w:p w14:paraId="4DEEFA27" w14:textId="77777777" w:rsidR="004F4517" w:rsidRDefault="004F4517" w:rsidP="004F4517">
      <w:pPr>
        <w:pStyle w:val="Akapitzlist"/>
        <w:numPr>
          <w:ilvl w:val="0"/>
          <w:numId w:val="11"/>
        </w:numPr>
        <w:jc w:val="both"/>
      </w:pPr>
      <w:bookmarkStart w:id="1" w:name="_Hlk51846535"/>
      <w:r>
        <w:t>Preferowany jest tryb pomiaru ciągły z dodatkową możliwością pomiarów cyklicznych.</w:t>
      </w:r>
    </w:p>
    <w:p w14:paraId="63FF8A99" w14:textId="77777777" w:rsidR="004F4517" w:rsidRDefault="004F4517" w:rsidP="004F4517">
      <w:pPr>
        <w:pStyle w:val="Akapitzlist"/>
        <w:numPr>
          <w:ilvl w:val="0"/>
          <w:numId w:val="11"/>
        </w:numPr>
        <w:jc w:val="both"/>
      </w:pPr>
      <w:r>
        <w:t>System powinien umożliwiać pracę w zakresie temperatur otoczenia od -30 do +50 °</w:t>
      </w:r>
      <w:proofErr w:type="gramStart"/>
      <w:r>
        <w:t>C .</w:t>
      </w:r>
      <w:proofErr w:type="gramEnd"/>
    </w:p>
    <w:p w14:paraId="5D750704" w14:textId="77777777" w:rsidR="004F4517" w:rsidRDefault="004F4517" w:rsidP="004F4517">
      <w:pPr>
        <w:pStyle w:val="Akapitzlist"/>
        <w:numPr>
          <w:ilvl w:val="0"/>
          <w:numId w:val="11"/>
        </w:numPr>
        <w:jc w:val="both"/>
      </w:pPr>
      <w:r>
        <w:t>W skład systemu powin</w:t>
      </w:r>
      <w:r w:rsidR="00BF67F4">
        <w:t>no</w:t>
      </w:r>
      <w:r>
        <w:t xml:space="preserve"> wchodzić oprogramowanie do akwizycji i prezentacji danych. </w:t>
      </w:r>
      <w:r w:rsidR="00BF67F4">
        <w:t>System akwizycji powinien umożliwiać dostęp do bieżących danych pomiarowych oraz historii danych, w tym w formie tabeli arkusza kalkulacyjnego.</w:t>
      </w:r>
    </w:p>
    <w:p w14:paraId="6D9B12D2" w14:textId="77777777" w:rsidR="008768D1" w:rsidRPr="00FD10AA" w:rsidRDefault="008768D1" w:rsidP="004F4517">
      <w:pPr>
        <w:pStyle w:val="Akapitzlist"/>
        <w:numPr>
          <w:ilvl w:val="0"/>
          <w:numId w:val="11"/>
        </w:numPr>
        <w:jc w:val="both"/>
      </w:pPr>
      <w:r w:rsidRPr="00FD10AA">
        <w:t xml:space="preserve">Możliwość </w:t>
      </w:r>
      <w:r w:rsidR="008843AF" w:rsidRPr="00FD10AA">
        <w:t xml:space="preserve">zdalnej </w:t>
      </w:r>
      <w:r w:rsidRPr="00FD10AA">
        <w:t xml:space="preserve">kontroli </w:t>
      </w:r>
      <w:r w:rsidR="008843AF" w:rsidRPr="00FD10AA">
        <w:t xml:space="preserve">systemu </w:t>
      </w:r>
      <w:r w:rsidRPr="00FD10AA">
        <w:t>przez Internet.</w:t>
      </w:r>
    </w:p>
    <w:p w14:paraId="712DF17B" w14:textId="3A17959C" w:rsidR="004F4517" w:rsidRDefault="004F4517" w:rsidP="004F4517">
      <w:pPr>
        <w:pStyle w:val="Akapitzlist"/>
        <w:numPr>
          <w:ilvl w:val="0"/>
          <w:numId w:val="11"/>
        </w:numPr>
        <w:jc w:val="both"/>
      </w:pPr>
      <w:r>
        <w:t>W skład systemu powinien wchodzić zasilacz (do pracy</w:t>
      </w:r>
      <w:r w:rsidR="00B84918">
        <w:t xml:space="preserve"> ciągłej</w:t>
      </w:r>
      <w:r>
        <w:t xml:space="preserve"> w zakresie stacji monitoringu) oraz akumulator (do </w:t>
      </w:r>
      <w:proofErr w:type="gramStart"/>
      <w:r>
        <w:t>pomiarów  w</w:t>
      </w:r>
      <w:proofErr w:type="gramEnd"/>
      <w:r>
        <w:t xml:space="preserve"> </w:t>
      </w:r>
      <w:r w:rsidR="0099144D">
        <w:t>terenie</w:t>
      </w:r>
      <w:r>
        <w:t>).</w:t>
      </w:r>
    </w:p>
    <w:p w14:paraId="73239207" w14:textId="377D3F73" w:rsidR="0099144D" w:rsidRDefault="0099144D" w:rsidP="00B84918">
      <w:pPr>
        <w:pStyle w:val="Akapitzlist"/>
        <w:numPr>
          <w:ilvl w:val="0"/>
          <w:numId w:val="11"/>
        </w:numPr>
        <w:jc w:val="both"/>
      </w:pPr>
      <w:r>
        <w:t>P</w:t>
      </w:r>
      <w:r w:rsidRPr="0099144D">
        <w:t xml:space="preserve">ojemność akumulatorów powinna zapewniać nieprzerwane działanie w trybie mobilnym w </w:t>
      </w:r>
      <w:proofErr w:type="gramStart"/>
      <w:r w:rsidRPr="0099144D">
        <w:t xml:space="preserve">ciągu </w:t>
      </w:r>
      <w:r>
        <w:t>co</w:t>
      </w:r>
      <w:proofErr w:type="gramEnd"/>
      <w:r>
        <w:t xml:space="preserve"> najmniej </w:t>
      </w:r>
      <w:r w:rsidRPr="0099144D">
        <w:t>3 godz.</w:t>
      </w:r>
    </w:p>
    <w:p w14:paraId="0A95EACE" w14:textId="2F0779F5" w:rsidR="00B84918" w:rsidRDefault="0099144D" w:rsidP="00B84918">
      <w:pPr>
        <w:pStyle w:val="Akapitzlist"/>
        <w:numPr>
          <w:ilvl w:val="0"/>
          <w:numId w:val="11"/>
        </w:numPr>
        <w:jc w:val="both"/>
      </w:pPr>
      <w:r>
        <w:t>W</w:t>
      </w:r>
      <w:r w:rsidRPr="0099144D">
        <w:t xml:space="preserve"> trybie stacjonarnym liczba i pojemność akumulatorów powinna zapewnić działanie w ciągu 8 godz.</w:t>
      </w:r>
      <w:r>
        <w:t xml:space="preserve"> </w:t>
      </w:r>
    </w:p>
    <w:p w14:paraId="345DA2B3" w14:textId="77777777" w:rsidR="004F4517" w:rsidRDefault="004F4517" w:rsidP="004F4517">
      <w:pPr>
        <w:pStyle w:val="Akapitzlist"/>
        <w:numPr>
          <w:ilvl w:val="0"/>
          <w:numId w:val="11"/>
        </w:numPr>
        <w:jc w:val="both"/>
      </w:pPr>
      <w:r>
        <w:t>W zakresie dostawy należy uwzględnić uruchomienie systemu wraz ze szkoleniem odnośnie jego użytkowania.</w:t>
      </w:r>
    </w:p>
    <w:p w14:paraId="073779E8" w14:textId="77777777" w:rsidR="004F4517" w:rsidRDefault="004F4517" w:rsidP="004F4517">
      <w:pPr>
        <w:pStyle w:val="Akapitzlist"/>
        <w:numPr>
          <w:ilvl w:val="0"/>
          <w:numId w:val="11"/>
        </w:numPr>
        <w:jc w:val="both"/>
      </w:pPr>
      <w:r>
        <w:t xml:space="preserve">System powinien być nowy i objęty minimum </w:t>
      </w:r>
      <w:r w:rsidR="00B84918">
        <w:t>24</w:t>
      </w:r>
      <w:r>
        <w:t xml:space="preserve"> miesięczną gwarancją.</w:t>
      </w:r>
    </w:p>
    <w:p w14:paraId="764C7AB1" w14:textId="1CD7F318" w:rsidR="004F4517" w:rsidRDefault="004F4517" w:rsidP="004F4517">
      <w:pPr>
        <w:pStyle w:val="Akapitzlist"/>
        <w:numPr>
          <w:ilvl w:val="0"/>
          <w:numId w:val="11"/>
        </w:numPr>
        <w:jc w:val="both"/>
      </w:pPr>
      <w:r>
        <w:t xml:space="preserve">Termin realizacji oferty nie powinien być dłuższy niż </w:t>
      </w:r>
      <w:r w:rsidR="0099144D" w:rsidRPr="0099144D">
        <w:t>4</w:t>
      </w:r>
      <w:r>
        <w:t xml:space="preserve"> tygodni</w:t>
      </w:r>
      <w:r w:rsidR="00BF67F4">
        <w:t>e</w:t>
      </w:r>
      <w:r>
        <w:t xml:space="preserve"> od złożenia zamówienia.</w:t>
      </w:r>
      <w:bookmarkEnd w:id="1"/>
    </w:p>
    <w:sectPr w:rsidR="004F4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25BDD"/>
    <w:multiLevelType w:val="hybridMultilevel"/>
    <w:tmpl w:val="8A705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611F"/>
    <w:multiLevelType w:val="multilevel"/>
    <w:tmpl w:val="4BBCE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79242F"/>
    <w:multiLevelType w:val="hybridMultilevel"/>
    <w:tmpl w:val="90A21900"/>
    <w:lvl w:ilvl="0" w:tplc="B90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0FB7"/>
    <w:multiLevelType w:val="hybridMultilevel"/>
    <w:tmpl w:val="88209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30D63"/>
    <w:multiLevelType w:val="hybridMultilevel"/>
    <w:tmpl w:val="80C202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6D27FE"/>
    <w:multiLevelType w:val="hybridMultilevel"/>
    <w:tmpl w:val="88209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F27E5"/>
    <w:multiLevelType w:val="hybridMultilevel"/>
    <w:tmpl w:val="469AE5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ED2ACD"/>
    <w:multiLevelType w:val="hybridMultilevel"/>
    <w:tmpl w:val="63286774"/>
    <w:lvl w:ilvl="0" w:tplc="B90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95DDF"/>
    <w:multiLevelType w:val="hybridMultilevel"/>
    <w:tmpl w:val="E5F0C9D4"/>
    <w:lvl w:ilvl="0" w:tplc="B90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E741D"/>
    <w:multiLevelType w:val="hybridMultilevel"/>
    <w:tmpl w:val="C31C8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F755B"/>
    <w:multiLevelType w:val="multilevel"/>
    <w:tmpl w:val="C87AA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7E"/>
    <w:rsid w:val="000060FD"/>
    <w:rsid w:val="000576F6"/>
    <w:rsid w:val="000879BC"/>
    <w:rsid w:val="000C6B3E"/>
    <w:rsid w:val="000D5CCF"/>
    <w:rsid w:val="00106033"/>
    <w:rsid w:val="001146C2"/>
    <w:rsid w:val="001310B7"/>
    <w:rsid w:val="00162437"/>
    <w:rsid w:val="00180368"/>
    <w:rsid w:val="001C5596"/>
    <w:rsid w:val="0021525D"/>
    <w:rsid w:val="00282778"/>
    <w:rsid w:val="002B580D"/>
    <w:rsid w:val="00303543"/>
    <w:rsid w:val="003210A5"/>
    <w:rsid w:val="00333898"/>
    <w:rsid w:val="00370B97"/>
    <w:rsid w:val="003A7A5F"/>
    <w:rsid w:val="003E0B34"/>
    <w:rsid w:val="00403A0B"/>
    <w:rsid w:val="00426694"/>
    <w:rsid w:val="00462C73"/>
    <w:rsid w:val="004D65F2"/>
    <w:rsid w:val="004F4517"/>
    <w:rsid w:val="005A534F"/>
    <w:rsid w:val="00610A99"/>
    <w:rsid w:val="006333C2"/>
    <w:rsid w:val="007C3ACD"/>
    <w:rsid w:val="00821C9C"/>
    <w:rsid w:val="00840B09"/>
    <w:rsid w:val="008768D1"/>
    <w:rsid w:val="008843AF"/>
    <w:rsid w:val="008941A3"/>
    <w:rsid w:val="008A3122"/>
    <w:rsid w:val="009012A5"/>
    <w:rsid w:val="0099144D"/>
    <w:rsid w:val="009B369E"/>
    <w:rsid w:val="009D0180"/>
    <w:rsid w:val="00A55FB3"/>
    <w:rsid w:val="00AE4075"/>
    <w:rsid w:val="00B37182"/>
    <w:rsid w:val="00B4771D"/>
    <w:rsid w:val="00B50E9C"/>
    <w:rsid w:val="00B82199"/>
    <w:rsid w:val="00B84918"/>
    <w:rsid w:val="00BF67F4"/>
    <w:rsid w:val="00C4440C"/>
    <w:rsid w:val="00C7497E"/>
    <w:rsid w:val="00CF30EC"/>
    <w:rsid w:val="00CF5CB2"/>
    <w:rsid w:val="00D31D21"/>
    <w:rsid w:val="00D97B13"/>
    <w:rsid w:val="00DB621D"/>
    <w:rsid w:val="00E00E69"/>
    <w:rsid w:val="00E60B09"/>
    <w:rsid w:val="00ED2536"/>
    <w:rsid w:val="00F61C4A"/>
    <w:rsid w:val="00FA22CC"/>
    <w:rsid w:val="00FB39D2"/>
    <w:rsid w:val="00FD075A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F3F0"/>
  <w15:chartTrackingRefBased/>
  <w15:docId w15:val="{1C414C2F-16C0-4C4D-BA6D-C85A461A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E69"/>
    <w:pPr>
      <w:ind w:left="720"/>
      <w:contextualSpacing/>
    </w:pPr>
  </w:style>
  <w:style w:type="table" w:styleId="Tabela-Siatka">
    <w:name w:val="Table Grid"/>
    <w:basedOn w:val="Standardowy"/>
    <w:uiPriority w:val="39"/>
    <w:rsid w:val="0042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CF5CB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7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7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7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7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7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Jaworski</dc:creator>
  <cp:keywords/>
  <dc:description/>
  <cp:lastModifiedBy>Magdalena Salamon</cp:lastModifiedBy>
  <cp:revision>2</cp:revision>
  <cp:lastPrinted>2020-11-16T13:07:00Z</cp:lastPrinted>
  <dcterms:created xsi:type="dcterms:W3CDTF">2020-11-16T13:38:00Z</dcterms:created>
  <dcterms:modified xsi:type="dcterms:W3CDTF">2020-11-16T13:38:00Z</dcterms:modified>
</cp:coreProperties>
</file>