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0D" w:rsidRPr="004B01AF" w:rsidRDefault="001C100D" w:rsidP="001C100D">
      <w:pPr>
        <w:spacing w:after="228" w:line="240" w:lineRule="exact"/>
        <w:jc w:val="right"/>
        <w:rPr>
          <w:rStyle w:val="Nagwek3"/>
          <w:rFonts w:eastAsia="Calibri"/>
          <w:b w:val="0"/>
          <w:bCs w:val="0"/>
          <w:sz w:val="22"/>
          <w:szCs w:val="22"/>
        </w:rPr>
      </w:pPr>
      <w:bookmarkStart w:id="0" w:name="_GoBack"/>
      <w:bookmarkEnd w:id="0"/>
      <w:r>
        <w:t>Rzeszów, dnia 1</w:t>
      </w:r>
      <w:r w:rsidR="00CD342D">
        <w:t>7</w:t>
      </w:r>
      <w:r>
        <w:t xml:space="preserve"> września</w:t>
      </w:r>
      <w:r w:rsidRPr="004B01AF">
        <w:t xml:space="preserve"> 2019 r.</w:t>
      </w:r>
      <w:bookmarkStart w:id="1" w:name="bookmark1"/>
    </w:p>
    <w:p w:rsidR="008A69E8" w:rsidRDefault="008A69E8" w:rsidP="001C100D">
      <w:pPr>
        <w:keepNext/>
        <w:keepLines/>
        <w:spacing w:after="201" w:line="240" w:lineRule="exact"/>
        <w:ind w:left="1680"/>
        <w:rPr>
          <w:rStyle w:val="Nagwek3"/>
          <w:rFonts w:eastAsia="Calibri"/>
          <w:bCs w:val="0"/>
          <w:sz w:val="28"/>
          <w:szCs w:val="28"/>
        </w:rPr>
      </w:pPr>
    </w:p>
    <w:p w:rsidR="001C100D" w:rsidRPr="00EF665F" w:rsidRDefault="001C100D" w:rsidP="001C100D">
      <w:pPr>
        <w:keepNext/>
        <w:keepLines/>
        <w:spacing w:after="201" w:line="240" w:lineRule="exact"/>
        <w:ind w:left="1680"/>
        <w:rPr>
          <w:rStyle w:val="Nagwek3"/>
          <w:rFonts w:eastAsia="Calibri"/>
          <w:bCs w:val="0"/>
          <w:sz w:val="28"/>
          <w:szCs w:val="28"/>
        </w:rPr>
      </w:pPr>
      <w:r w:rsidRPr="00EF665F">
        <w:rPr>
          <w:rStyle w:val="Nagwek3"/>
          <w:rFonts w:eastAsia="Calibri"/>
          <w:bCs w:val="0"/>
          <w:sz w:val="28"/>
          <w:szCs w:val="28"/>
        </w:rPr>
        <w:t xml:space="preserve">Zaproszenie do składania ofert </w:t>
      </w:r>
      <w:bookmarkEnd w:id="1"/>
      <w:r w:rsidRPr="00EF665F">
        <w:rPr>
          <w:rStyle w:val="Nagwek3"/>
          <w:rFonts w:eastAsia="Calibri"/>
          <w:bCs w:val="0"/>
          <w:sz w:val="28"/>
          <w:szCs w:val="28"/>
        </w:rPr>
        <w:t xml:space="preserve">w zapytaniu ofertowym </w:t>
      </w:r>
    </w:p>
    <w:p w:rsidR="008A69E8" w:rsidRDefault="001C100D" w:rsidP="00FD093D">
      <w:pPr>
        <w:keepNext/>
        <w:keepLines/>
        <w:spacing w:after="201" w:line="240" w:lineRule="exact"/>
        <w:jc w:val="center"/>
        <w:rPr>
          <w:rStyle w:val="Nagwek3"/>
          <w:rFonts w:eastAsia="Calibri"/>
          <w:bCs w:val="0"/>
          <w:sz w:val="28"/>
          <w:szCs w:val="28"/>
        </w:rPr>
      </w:pPr>
      <w:r w:rsidRPr="00EF665F">
        <w:rPr>
          <w:rStyle w:val="Nagwek3"/>
          <w:rFonts w:eastAsia="Calibri"/>
          <w:bCs w:val="0"/>
          <w:sz w:val="28"/>
          <w:szCs w:val="28"/>
        </w:rPr>
        <w:t>- usługa społeczna NA/S/2</w:t>
      </w:r>
      <w:r w:rsidR="0055622B" w:rsidRPr="00EF665F">
        <w:rPr>
          <w:rStyle w:val="Nagwek3"/>
          <w:rFonts w:eastAsia="Calibri"/>
          <w:bCs w:val="0"/>
          <w:sz w:val="28"/>
          <w:szCs w:val="28"/>
        </w:rPr>
        <w:t>76</w:t>
      </w:r>
      <w:r w:rsidRPr="00EF665F">
        <w:rPr>
          <w:rStyle w:val="Nagwek3"/>
          <w:rFonts w:eastAsia="Calibri"/>
          <w:bCs w:val="0"/>
          <w:sz w:val="28"/>
          <w:szCs w:val="28"/>
        </w:rPr>
        <w:t>/2019</w:t>
      </w:r>
    </w:p>
    <w:p w:rsidR="00FD093D" w:rsidRPr="00EF665F" w:rsidRDefault="00FD093D" w:rsidP="00FD093D">
      <w:pPr>
        <w:keepNext/>
        <w:keepLines/>
        <w:spacing w:after="201" w:line="240" w:lineRule="exact"/>
        <w:jc w:val="center"/>
        <w:rPr>
          <w:rStyle w:val="Nagwek3"/>
          <w:rFonts w:eastAsia="Calibri"/>
          <w:bCs w:val="0"/>
          <w:sz w:val="28"/>
          <w:szCs w:val="28"/>
        </w:rPr>
      </w:pPr>
    </w:p>
    <w:p w:rsidR="001C100D" w:rsidRDefault="00DA0EC0" w:rsidP="008A69E8">
      <w:pPr>
        <w:keepNext/>
        <w:keepLines/>
        <w:tabs>
          <w:tab w:val="left" w:pos="436"/>
        </w:tabs>
        <w:spacing w:line="274" w:lineRule="exact"/>
        <w:jc w:val="center"/>
        <w:rPr>
          <w:b/>
          <w:sz w:val="28"/>
          <w:szCs w:val="28"/>
        </w:rPr>
      </w:pPr>
      <w:bookmarkStart w:id="2" w:name="bookmark2"/>
      <w:r w:rsidRPr="00EF665F">
        <w:rPr>
          <w:b/>
          <w:sz w:val="28"/>
          <w:szCs w:val="28"/>
        </w:rPr>
        <w:t>„Ochrona osób i mienia w obiektach i na terenach przyległych do obiektów Politechniki Rzeszowskiej, w tym ochrona budynków Osiedla Studenckiego PRz tj. domów studenckich: Alchemik, Akapit, Ikar, Nestor”</w:t>
      </w:r>
    </w:p>
    <w:p w:rsidR="002031C0" w:rsidRPr="00EF665F" w:rsidRDefault="002031C0" w:rsidP="001C100D">
      <w:pPr>
        <w:keepNext/>
        <w:keepLines/>
        <w:tabs>
          <w:tab w:val="left" w:pos="436"/>
        </w:tabs>
        <w:spacing w:line="274" w:lineRule="exact"/>
        <w:jc w:val="both"/>
        <w:rPr>
          <w:b/>
          <w:sz w:val="28"/>
          <w:szCs w:val="28"/>
        </w:rPr>
      </w:pPr>
    </w:p>
    <w:p w:rsidR="001C100D" w:rsidRPr="002031C0" w:rsidRDefault="001C100D" w:rsidP="001C100D">
      <w:pPr>
        <w:keepNext/>
        <w:keepLines/>
        <w:tabs>
          <w:tab w:val="left" w:pos="436"/>
        </w:tabs>
        <w:spacing w:line="274" w:lineRule="exact"/>
        <w:jc w:val="both"/>
        <w:rPr>
          <w:b/>
        </w:rPr>
      </w:pPr>
      <w:r w:rsidRPr="002031C0">
        <w:rPr>
          <w:b/>
        </w:rPr>
        <w:t>I.</w:t>
      </w:r>
    </w:p>
    <w:p w:rsidR="001C100D" w:rsidRPr="002031C0" w:rsidRDefault="001C100D" w:rsidP="001C100D">
      <w:pPr>
        <w:keepNext/>
        <w:keepLines/>
        <w:tabs>
          <w:tab w:val="left" w:pos="436"/>
        </w:tabs>
        <w:spacing w:line="274" w:lineRule="exact"/>
        <w:jc w:val="both"/>
        <w:rPr>
          <w:b/>
        </w:rPr>
      </w:pPr>
      <w:r w:rsidRPr="002031C0">
        <w:rPr>
          <w:b/>
        </w:rPr>
        <w:t>Nazwa (firma) oraz adres Zamawiającego.</w:t>
      </w:r>
      <w:bookmarkEnd w:id="2"/>
    </w:p>
    <w:p w:rsidR="001C100D" w:rsidRPr="002031C0" w:rsidRDefault="001C100D" w:rsidP="006D3612">
      <w:pPr>
        <w:widowControl w:val="0"/>
        <w:numPr>
          <w:ilvl w:val="0"/>
          <w:numId w:val="11"/>
        </w:numPr>
        <w:tabs>
          <w:tab w:val="left" w:pos="523"/>
        </w:tabs>
        <w:spacing w:line="274" w:lineRule="exact"/>
        <w:jc w:val="both"/>
      </w:pPr>
      <w:r w:rsidRPr="002031C0">
        <w:t xml:space="preserve">Politechnika Rzeszowska im. I. Łukasiewicza , al. Powstańców Warszawy 12, </w:t>
      </w:r>
      <w:r w:rsidRPr="002031C0">
        <w:br/>
        <w:t>35-959 Rzeszów, NIP: 813-026-69-99</w:t>
      </w:r>
    </w:p>
    <w:p w:rsidR="001C100D" w:rsidRPr="002031C0" w:rsidRDefault="001C100D" w:rsidP="006D3612">
      <w:pPr>
        <w:widowControl w:val="0"/>
        <w:numPr>
          <w:ilvl w:val="0"/>
          <w:numId w:val="11"/>
        </w:numPr>
        <w:spacing w:after="180" w:line="274" w:lineRule="exact"/>
        <w:rPr>
          <w:u w:val="single"/>
          <w:lang w:val="en-US" w:bidi="en-US"/>
        </w:rPr>
      </w:pPr>
      <w:r w:rsidRPr="002031C0">
        <w:t xml:space="preserve">Miejsce publikacji ogłoszeń i informacji: </w:t>
      </w:r>
    </w:p>
    <w:p w:rsidR="001C100D" w:rsidRPr="002031C0" w:rsidRDefault="001C100D" w:rsidP="001C100D">
      <w:pPr>
        <w:spacing w:after="180" w:line="274" w:lineRule="exact"/>
        <w:ind w:left="720"/>
        <w:rPr>
          <w:rStyle w:val="Teksttreci2"/>
          <w:rFonts w:eastAsia="Calibri"/>
          <w:lang w:val="en-US" w:eastAsia="en-US" w:bidi="en-US"/>
        </w:rPr>
      </w:pPr>
      <w:r w:rsidRPr="002031C0">
        <w:rPr>
          <w:rStyle w:val="Teksttreci2"/>
          <w:rFonts w:eastAsia="Calibri"/>
          <w:lang w:val="en-US" w:eastAsia="en-US" w:bidi="en-US"/>
        </w:rPr>
        <w:t xml:space="preserve">www.ogloszenia .propublico.pl/prz </w:t>
      </w:r>
    </w:p>
    <w:p w:rsidR="001C100D" w:rsidRPr="002031C0" w:rsidRDefault="001C100D" w:rsidP="001C100D">
      <w:pPr>
        <w:spacing w:after="180" w:line="274" w:lineRule="exact"/>
        <w:ind w:left="720"/>
      </w:pPr>
      <w:r w:rsidRPr="002031C0">
        <w:t>https://bip.prz.edu.pl/zamowienia-publiczne/ogloszenia-o-zamowieniach</w:t>
      </w:r>
    </w:p>
    <w:p w:rsidR="001C100D" w:rsidRPr="002031C0" w:rsidRDefault="001C100D" w:rsidP="006D3612">
      <w:pPr>
        <w:widowControl w:val="0"/>
        <w:numPr>
          <w:ilvl w:val="0"/>
          <w:numId w:val="11"/>
        </w:numPr>
        <w:tabs>
          <w:tab w:val="left" w:pos="542"/>
        </w:tabs>
        <w:spacing w:line="274" w:lineRule="exact"/>
        <w:jc w:val="both"/>
        <w:rPr>
          <w:rStyle w:val="Teksttreci2"/>
          <w:rFonts w:eastAsia="Calibri"/>
        </w:rPr>
      </w:pPr>
      <w:r w:rsidRPr="002031C0">
        <w:t xml:space="preserve">   </w:t>
      </w:r>
      <w:r w:rsidRPr="002031C0">
        <w:rPr>
          <w:rStyle w:val="Teksttreci2"/>
          <w:rFonts w:eastAsia="Calibri"/>
        </w:rPr>
        <w:t>Osoba prowadząca sprawę:</w:t>
      </w:r>
    </w:p>
    <w:p w:rsidR="001C100D" w:rsidRPr="002031C0" w:rsidRDefault="001C100D" w:rsidP="001C100D">
      <w:pPr>
        <w:tabs>
          <w:tab w:val="left" w:pos="542"/>
        </w:tabs>
        <w:spacing w:line="274" w:lineRule="exact"/>
        <w:ind w:left="720"/>
        <w:jc w:val="both"/>
        <w:rPr>
          <w:rStyle w:val="Teksttreci2"/>
          <w:rFonts w:eastAsia="Calibri"/>
        </w:rPr>
      </w:pPr>
      <w:r w:rsidRPr="002031C0">
        <w:rPr>
          <w:rStyle w:val="Teksttreci2"/>
          <w:rFonts w:eastAsia="Calibri"/>
        </w:rPr>
        <w:t>Katarzyna Kaczorowska</w:t>
      </w:r>
    </w:p>
    <w:p w:rsidR="001C100D" w:rsidRPr="002031C0" w:rsidRDefault="001C100D" w:rsidP="001C100D">
      <w:pPr>
        <w:tabs>
          <w:tab w:val="left" w:pos="542"/>
        </w:tabs>
        <w:spacing w:line="274" w:lineRule="exact"/>
        <w:ind w:left="720"/>
        <w:jc w:val="both"/>
        <w:rPr>
          <w:rStyle w:val="Teksttreci2"/>
          <w:rFonts w:eastAsia="Calibri"/>
          <w:lang w:val="de-DE"/>
        </w:rPr>
      </w:pPr>
      <w:r w:rsidRPr="002031C0">
        <w:rPr>
          <w:rStyle w:val="Teksttreci2"/>
          <w:rFonts w:eastAsia="Calibri"/>
          <w:lang w:val="de-DE"/>
        </w:rPr>
        <w:t xml:space="preserve">e-mail: </w:t>
      </w:r>
      <w:hyperlink r:id="rId7" w:history="1">
        <w:r w:rsidRPr="002031C0">
          <w:rPr>
            <w:rStyle w:val="Hipercze"/>
            <w:lang w:val="de-DE"/>
          </w:rPr>
          <w:t>kaczork@prz.edu.pl</w:t>
        </w:r>
      </w:hyperlink>
      <w:r w:rsidRPr="002031C0">
        <w:rPr>
          <w:rStyle w:val="Teksttreci2"/>
          <w:rFonts w:eastAsia="Calibri"/>
          <w:lang w:val="de-DE"/>
        </w:rPr>
        <w:t xml:space="preserve"> </w:t>
      </w:r>
    </w:p>
    <w:p w:rsidR="001C100D" w:rsidRPr="002031C0" w:rsidRDefault="001C100D" w:rsidP="001C100D">
      <w:pPr>
        <w:tabs>
          <w:tab w:val="left" w:pos="542"/>
        </w:tabs>
        <w:spacing w:line="274" w:lineRule="exact"/>
        <w:ind w:left="200"/>
        <w:jc w:val="both"/>
        <w:rPr>
          <w:lang w:val="de-DE"/>
        </w:rPr>
      </w:pPr>
    </w:p>
    <w:p w:rsidR="001C100D" w:rsidRPr="002031C0" w:rsidRDefault="001C100D" w:rsidP="001C100D">
      <w:pPr>
        <w:keepNext/>
        <w:keepLines/>
        <w:tabs>
          <w:tab w:val="left" w:pos="436"/>
        </w:tabs>
        <w:spacing w:line="274" w:lineRule="exact"/>
        <w:jc w:val="both"/>
        <w:rPr>
          <w:b/>
        </w:rPr>
      </w:pPr>
      <w:bookmarkStart w:id="3" w:name="bookmark3"/>
      <w:r w:rsidRPr="002031C0">
        <w:rPr>
          <w:b/>
        </w:rPr>
        <w:t>II.</w:t>
      </w:r>
    </w:p>
    <w:p w:rsidR="001C100D" w:rsidRPr="002031C0" w:rsidRDefault="001C100D" w:rsidP="001C100D">
      <w:pPr>
        <w:keepNext/>
        <w:keepLines/>
        <w:tabs>
          <w:tab w:val="left" w:pos="436"/>
        </w:tabs>
        <w:spacing w:line="274" w:lineRule="exact"/>
        <w:jc w:val="both"/>
        <w:rPr>
          <w:b/>
        </w:rPr>
      </w:pPr>
      <w:r w:rsidRPr="002031C0">
        <w:rPr>
          <w:b/>
        </w:rPr>
        <w:t>Tryb udzielenia zamówienia.</w:t>
      </w:r>
      <w:bookmarkEnd w:id="3"/>
    </w:p>
    <w:p w:rsidR="001C100D" w:rsidRPr="002031C0" w:rsidRDefault="001C100D" w:rsidP="006D3612">
      <w:pPr>
        <w:widowControl w:val="0"/>
        <w:numPr>
          <w:ilvl w:val="0"/>
          <w:numId w:val="2"/>
        </w:numPr>
        <w:tabs>
          <w:tab w:val="left" w:pos="436"/>
        </w:tabs>
        <w:spacing w:line="274" w:lineRule="exact"/>
        <w:ind w:left="500" w:hanging="500"/>
        <w:jc w:val="both"/>
      </w:pPr>
      <w:r w:rsidRPr="002031C0">
        <w:t xml:space="preserve">Postępowanie prowadzone jest w trybie procedury zapytania ofertowego, w oparciu o </w:t>
      </w:r>
      <w:r w:rsidRPr="002031C0">
        <w:rPr>
          <w:lang w:val="en-US" w:bidi="en-US"/>
        </w:rPr>
        <w:t xml:space="preserve">art. </w:t>
      </w:r>
      <w:r w:rsidRPr="002031C0">
        <w:t xml:space="preserve">138o ust. 2-4 ustawy z dnia 29 stycznia 2004 r. - Prawo zamówień publicznych (t. </w:t>
      </w:r>
      <w:r w:rsidR="00C63E97">
        <w:t>j. Dz.U. 2018 poz. 1986 ze zm.) zgodnie z przepisami ustawy z dnia 22 sierpnia 1997 roku o ochronie osób i mienia.</w:t>
      </w:r>
    </w:p>
    <w:p w:rsidR="008D335E" w:rsidRDefault="001C100D" w:rsidP="006D3612">
      <w:pPr>
        <w:widowControl w:val="0"/>
        <w:numPr>
          <w:ilvl w:val="0"/>
          <w:numId w:val="2"/>
        </w:numPr>
        <w:tabs>
          <w:tab w:val="left" w:pos="436"/>
        </w:tabs>
        <w:spacing w:after="180" w:line="274" w:lineRule="exact"/>
        <w:ind w:left="500" w:hanging="500"/>
        <w:jc w:val="both"/>
      </w:pPr>
      <w:r w:rsidRPr="002031C0">
        <w:t xml:space="preserve">Do czynności podejmowanych przez Podmiot zamawiający, zwany dalej Zamawiającym </w:t>
      </w:r>
      <w:r w:rsidRPr="002031C0">
        <w:br/>
        <w:t>i Podmiot zainteresowany, zwany dalej Wykonawcą, w postępowaniu o udzielenie zamówienia stosuje się zapisy przedstawione w niniejszym Zaproszeniu.</w:t>
      </w:r>
    </w:p>
    <w:p w:rsidR="008D335E" w:rsidRPr="002031C0" w:rsidRDefault="008D335E" w:rsidP="006D3612">
      <w:pPr>
        <w:widowControl w:val="0"/>
        <w:numPr>
          <w:ilvl w:val="0"/>
          <w:numId w:val="2"/>
        </w:numPr>
        <w:tabs>
          <w:tab w:val="left" w:pos="436"/>
        </w:tabs>
        <w:spacing w:after="180" w:line="274" w:lineRule="exact"/>
        <w:ind w:left="500" w:hanging="500"/>
        <w:jc w:val="both"/>
      </w:pPr>
      <w:r>
        <w:t>Kod CPV: 79710000-4 usługi ochroniarskie</w:t>
      </w:r>
    </w:p>
    <w:p w:rsidR="001C100D" w:rsidRPr="002031C0" w:rsidRDefault="001C100D" w:rsidP="001C100D">
      <w:pPr>
        <w:keepNext/>
        <w:keepLines/>
        <w:tabs>
          <w:tab w:val="left" w:pos="436"/>
        </w:tabs>
        <w:spacing w:line="274" w:lineRule="exact"/>
        <w:jc w:val="both"/>
        <w:rPr>
          <w:b/>
        </w:rPr>
      </w:pPr>
      <w:bookmarkStart w:id="4" w:name="bookmark4"/>
      <w:r w:rsidRPr="002031C0">
        <w:rPr>
          <w:b/>
        </w:rPr>
        <w:t>III.</w:t>
      </w:r>
    </w:p>
    <w:p w:rsidR="001C100D" w:rsidRPr="002031C0" w:rsidRDefault="001C100D" w:rsidP="001C100D">
      <w:pPr>
        <w:keepNext/>
        <w:keepLines/>
        <w:tabs>
          <w:tab w:val="left" w:pos="436"/>
        </w:tabs>
        <w:spacing w:line="274" w:lineRule="exact"/>
        <w:jc w:val="both"/>
        <w:rPr>
          <w:b/>
        </w:rPr>
      </w:pPr>
      <w:r w:rsidRPr="002031C0">
        <w:rPr>
          <w:b/>
        </w:rPr>
        <w:t>Opis przedmiotu zamówienia.</w:t>
      </w:r>
      <w:bookmarkEnd w:id="4"/>
    </w:p>
    <w:p w:rsidR="001C100D" w:rsidRPr="002031C0" w:rsidRDefault="001C100D" w:rsidP="001C100D">
      <w:pPr>
        <w:numPr>
          <w:ilvl w:val="1"/>
          <w:numId w:val="0"/>
        </w:numPr>
        <w:tabs>
          <w:tab w:val="num" w:pos="0"/>
        </w:tabs>
        <w:spacing w:after="120"/>
        <w:jc w:val="both"/>
        <w:rPr>
          <w:noProof/>
        </w:rPr>
      </w:pPr>
      <w:bookmarkStart w:id="5" w:name="bookmark5"/>
      <w:r w:rsidRPr="002031C0">
        <w:rPr>
          <w:noProof/>
        </w:rPr>
        <w:t>Zamawiający nie dopuszcza składania ofert częściowych i częściowego wyboru ofert.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1C100D" w:rsidRPr="002031C0" w:rsidTr="00700E97">
        <w:tc>
          <w:tcPr>
            <w:tcW w:w="9709" w:type="dxa"/>
            <w:shd w:val="clear" w:color="auto" w:fill="F3F3F3"/>
            <w:vAlign w:val="center"/>
          </w:tcPr>
          <w:p w:rsidR="001C100D" w:rsidRPr="002031C0" w:rsidRDefault="001C100D" w:rsidP="00700E97">
            <w:pPr>
              <w:numPr>
                <w:ilvl w:val="1"/>
                <w:numId w:val="0"/>
              </w:numPr>
              <w:tabs>
                <w:tab w:val="num" w:pos="0"/>
              </w:tabs>
              <w:spacing w:after="120"/>
              <w:jc w:val="center"/>
              <w:rPr>
                <w:noProof/>
                <w:highlight w:val="yellow"/>
              </w:rPr>
            </w:pPr>
            <w:r w:rsidRPr="00864284">
              <w:rPr>
                <w:b/>
                <w:noProof/>
              </w:rPr>
              <w:t>Opis</w:t>
            </w:r>
          </w:p>
        </w:tc>
      </w:tr>
      <w:tr w:rsidR="001C100D" w:rsidRPr="00EF665F" w:rsidTr="00700E97">
        <w:tc>
          <w:tcPr>
            <w:tcW w:w="9709" w:type="dxa"/>
          </w:tcPr>
          <w:p w:rsidR="00EF665F" w:rsidRDefault="001C100D" w:rsidP="00087B45">
            <w:pPr>
              <w:keepNext/>
              <w:keepLines/>
              <w:tabs>
                <w:tab w:val="left" w:pos="436"/>
              </w:tabs>
              <w:spacing w:line="274" w:lineRule="exact"/>
              <w:jc w:val="both"/>
              <w:rPr>
                <w:b/>
              </w:rPr>
            </w:pPr>
            <w:r w:rsidRPr="00EF665F">
              <w:rPr>
                <w:b/>
              </w:rPr>
              <w:lastRenderedPageBreak/>
              <w:t>Temat</w:t>
            </w:r>
            <w:r w:rsidRPr="00EF665F">
              <w:t xml:space="preserve">: </w:t>
            </w:r>
            <w:r w:rsidR="00EF665F" w:rsidRPr="00EF665F">
              <w:rPr>
                <w:b/>
              </w:rPr>
              <w:t>„Ochrona osób i mienia w obiektach i na terenach przyległych do obiektów Politechniki Rzeszowskiej, w tym ochrona budynków Osiedla Studenckiego PRz tj. domów studenckich: Alchemik, Akapit, Ikar, Nestor”</w:t>
            </w:r>
          </w:p>
          <w:p w:rsidR="00087B45" w:rsidRPr="00087B45" w:rsidRDefault="00087B45" w:rsidP="00087B45">
            <w:pPr>
              <w:keepNext/>
              <w:keepLines/>
              <w:tabs>
                <w:tab w:val="left" w:pos="436"/>
              </w:tabs>
              <w:spacing w:line="274" w:lineRule="exact"/>
              <w:jc w:val="both"/>
              <w:rPr>
                <w:b/>
              </w:rPr>
            </w:pPr>
          </w:p>
          <w:p w:rsidR="001C100D" w:rsidRPr="00CF2714" w:rsidRDefault="001C100D" w:rsidP="00700E97">
            <w:pPr>
              <w:spacing w:after="120"/>
              <w:jc w:val="both"/>
            </w:pPr>
            <w:r w:rsidRPr="00CF2714">
              <w:rPr>
                <w:b/>
              </w:rPr>
              <w:t>Wspólny Słownik Zamówień</w:t>
            </w:r>
            <w:r w:rsidRPr="00CF2714">
              <w:t>:</w:t>
            </w:r>
            <w:r w:rsidRPr="00CF2714">
              <w:rPr>
                <w:b/>
              </w:rPr>
              <w:t xml:space="preserve"> </w:t>
            </w:r>
            <w:r w:rsidR="00CF2714" w:rsidRPr="00CF2714">
              <w:rPr>
                <w:b/>
              </w:rPr>
              <w:t>79710000-4 Usługi ochroniarskie</w:t>
            </w:r>
          </w:p>
          <w:p w:rsidR="00EF665F" w:rsidRPr="00A3215F" w:rsidRDefault="001C100D" w:rsidP="00EF665F">
            <w:pPr>
              <w:spacing w:after="120"/>
              <w:jc w:val="both"/>
            </w:pPr>
            <w:r w:rsidRPr="00CF2714">
              <w:rPr>
                <w:b/>
              </w:rPr>
              <w:t>Opis</w:t>
            </w:r>
            <w:r w:rsidRPr="00CF2714">
              <w:t xml:space="preserve">: </w:t>
            </w:r>
          </w:p>
          <w:p w:rsidR="00EF665F" w:rsidRPr="00A3215F" w:rsidRDefault="00EF665F" w:rsidP="00EF665F">
            <w:pPr>
              <w:spacing w:after="120"/>
              <w:jc w:val="both"/>
            </w:pPr>
            <w:r w:rsidRPr="00A3215F">
              <w:t xml:space="preserve">Ochrona osób i mienia w obiektach i na terenach przyległych do obiektów Politechniki Rzeszowskiej, w tym ochrona budynków Osiedla Studenckiego Politechniki Rzeszowskiej tj. domów studenckich: Alchemik, Akapit, Ikar, Nestor, Pingwin, Promień, oraz pozostałych budynków będących własnością Zamawiającego o symbolach literowych: A, AL, B, C, D, E, F, G, H, J, K, Ł, M, O, P, R, S, W, V, ochrona terenów (w tym parkingów) przyległych do wymienionych budynków. </w:t>
            </w:r>
          </w:p>
          <w:p w:rsidR="00EF665F" w:rsidRPr="00A3215F" w:rsidRDefault="00EF665F" w:rsidP="00EF665F">
            <w:pPr>
              <w:spacing w:after="120"/>
              <w:jc w:val="both"/>
            </w:pPr>
            <w:r w:rsidRPr="00A3215F">
              <w:t>1.Ochrona na terenie Osiedla Studenckiego realizowana będzie codziennie, w okresie jesienno – zimowym, tj. w miesiącach: październik, listopad, grudzień, styczeń, luty, marzec w godz. od 20:00 do 06:00 oraz od godz. 18:00 do 06:00 w okresie wiosennym, tj. w miesiącach: kwiecień, maj, czerwiec, pierwsza połowa lipca (z wyłączeniem miesięcy letnich tj.: druga połowa lipca, sierpień, wrzesień) przez dwóch pracowników ochrony, metodą obchodową. Płatność za wykonaną usługę – 1 raz w miesiącu, po wykonaniu usługi.</w:t>
            </w:r>
          </w:p>
          <w:p w:rsidR="00EF665F" w:rsidRPr="00A3215F" w:rsidRDefault="00EF665F" w:rsidP="00EF665F">
            <w:pPr>
              <w:spacing w:after="120"/>
              <w:jc w:val="both"/>
            </w:pPr>
            <w:r w:rsidRPr="00A3215F">
              <w:t xml:space="preserve">Mapa terenu i budynków Osiedla Studenckiego stanowi </w:t>
            </w:r>
            <w:r w:rsidRPr="00864284">
              <w:t xml:space="preserve">załącznik nr 1 </w:t>
            </w:r>
            <w:r w:rsidR="00921749" w:rsidRPr="00864284">
              <w:t>do umowy</w:t>
            </w:r>
            <w:r w:rsidR="00A575B5" w:rsidRPr="00864284">
              <w:t>.</w:t>
            </w:r>
          </w:p>
          <w:p w:rsidR="00EF665F" w:rsidRPr="00A3215F" w:rsidRDefault="00EF665F" w:rsidP="00EF665F">
            <w:pPr>
              <w:spacing w:after="120"/>
              <w:jc w:val="both"/>
            </w:pPr>
            <w:r w:rsidRPr="00A3215F">
              <w:t xml:space="preserve">2.Ochrona w </w:t>
            </w:r>
            <w:r w:rsidRPr="00864284">
              <w:t xml:space="preserve">pozostałych budynkach dydaktycznych, których wykaz wraz z mapą terenów do nich przyległych stanowi załącznik nr 2 do </w:t>
            </w:r>
            <w:r w:rsidR="00921749" w:rsidRPr="00864284">
              <w:t>umowy</w:t>
            </w:r>
            <w:r w:rsidRPr="00864284">
              <w:t>, realizowana będzie tylko i wyłącznie na wezwanie przez uprawnione osoby ze strony Zamawiającego, których wykaz stanowi załącznik nr 3</w:t>
            </w:r>
            <w:r w:rsidR="00921749" w:rsidRPr="00864284">
              <w:t xml:space="preserve"> do umowy</w:t>
            </w:r>
            <w:r w:rsidRPr="00864284">
              <w:t>, w sytuacjach zagrożenia bezpieczeństwa, w tym zdrowia i życia studentów lub</w:t>
            </w:r>
            <w:r w:rsidRPr="00A3215F">
              <w:t xml:space="preserve"> pracowników Politechniki Rzeszowskiej, w tym np. pożaru, zalania wodą, agresywnego zachowania przebywających w chronionych budynkach osób znajdujących się pod wpływem alkoholu czy środków odurzających, itp.</w:t>
            </w:r>
          </w:p>
          <w:p w:rsidR="00EF665F" w:rsidRPr="00921749" w:rsidRDefault="00EF665F" w:rsidP="00EF665F">
            <w:pPr>
              <w:spacing w:after="120"/>
              <w:jc w:val="both"/>
            </w:pPr>
            <w:r w:rsidRPr="00A3215F">
              <w:t>3.Ochrona zgodnie z pkt.2 realizowana będzie całodobowo, wyłącznie na wezwanie przez upra</w:t>
            </w:r>
            <w:r w:rsidR="003D2CDA">
              <w:t>w</w:t>
            </w:r>
            <w:r w:rsidR="0073507D">
              <w:t>n</w:t>
            </w:r>
            <w:r w:rsidR="003D2CDA">
              <w:t>ione przez Zamawiającego osoby.</w:t>
            </w:r>
            <w:r w:rsidRPr="00A3215F">
              <w:t xml:space="preserve"> Rozliczenie finansowe po wykonaniu usługi ( na </w:t>
            </w:r>
            <w:r w:rsidRPr="00921749">
              <w:t>wezwanie ) zgodnie z pkt.2.</w:t>
            </w:r>
          </w:p>
          <w:p w:rsidR="00EF665F" w:rsidRPr="00A3215F" w:rsidRDefault="00EF665F" w:rsidP="00EF665F">
            <w:pPr>
              <w:spacing w:after="120"/>
              <w:jc w:val="both"/>
            </w:pPr>
            <w:r w:rsidRPr="00921749">
              <w:t>4.Ochrona winna być realizowana przy użyciu osób i środków przewidzianych przepisami o ochronie osób i mienia oraz z zachowaniem wszelkich wymogów przewidzianych tymi przepisami. Pracownicy ochrony mają obowiązek posiadać wpis na listę kwalifikowanych pracowników ochrony fizycznej.</w:t>
            </w:r>
          </w:p>
          <w:p w:rsidR="00EF665F" w:rsidRPr="00A3215F" w:rsidRDefault="00EF665F" w:rsidP="00EF665F">
            <w:pPr>
              <w:spacing w:after="120"/>
              <w:jc w:val="both"/>
            </w:pPr>
            <w:r w:rsidRPr="00A3215F">
              <w:t>5.Zamawiający zastrzega sobie, że wszyscy pracownicy ochrony winni być wyposażeni w urządzenia rejestrujące przebieg służby ( kamerki ), które to winny monitorować i nagrywać interwencje i inne wezwania przez osoby upoważnione ze strony Zamawiającego oraz środki przymusu bezpośredniego, przyciski antynapadowe, środki łączności telefonicznej i radiowej pracujące na wydzielonym paśmie radiowym.</w:t>
            </w:r>
          </w:p>
          <w:p w:rsidR="00EF665F" w:rsidRPr="00A3215F" w:rsidRDefault="00EF665F" w:rsidP="00EF665F">
            <w:pPr>
              <w:spacing w:after="120"/>
              <w:jc w:val="both"/>
            </w:pPr>
            <w:r w:rsidRPr="00A3215F">
              <w:t>6.Zleceniobiorca wyposaży pracowników w system kontroli obchodów umożliwiający nadzór w czasie rzeczywistym.</w:t>
            </w:r>
          </w:p>
          <w:p w:rsidR="00EF665F" w:rsidRPr="00A3215F" w:rsidRDefault="00EF665F" w:rsidP="00EF665F">
            <w:pPr>
              <w:spacing w:after="120"/>
              <w:jc w:val="both"/>
            </w:pPr>
            <w:r w:rsidRPr="00A3215F">
              <w:t>7.Zleceniobiorca wyposaży pracowników ochrony w podręczne apteczki pierwszej pomocy.</w:t>
            </w:r>
          </w:p>
          <w:p w:rsidR="00EF665F" w:rsidRPr="00A3215F" w:rsidRDefault="00EF665F" w:rsidP="00EF665F">
            <w:pPr>
              <w:spacing w:after="120"/>
              <w:jc w:val="both"/>
            </w:pPr>
            <w:r w:rsidRPr="00A3215F">
              <w:t>8.Do zadań pracowników ochrony będzie należało (dotyczy obiektów i terenów przyległych do budynków Osiedla Studenckiego):</w:t>
            </w:r>
          </w:p>
          <w:p w:rsidR="00EF665F" w:rsidRPr="00A3215F" w:rsidRDefault="00EF665F" w:rsidP="00EF665F">
            <w:pPr>
              <w:spacing w:after="120"/>
              <w:jc w:val="both"/>
            </w:pPr>
            <w:r w:rsidRPr="00A3215F">
              <w:t xml:space="preserve">a) patrolowanie chronionego terenu – obchód minimum 3 razy w ciągu dyżuru, w celu dopilnowania zachowania porządku i bezpieczeństwa oraz niedopuszczenia do spożywania </w:t>
            </w:r>
            <w:r w:rsidRPr="00A3215F">
              <w:lastRenderedPageBreak/>
              <w:t xml:space="preserve">alkoholu i zażywania narkotyków na chronionym terenie i w chronionych obiektach, </w:t>
            </w:r>
          </w:p>
          <w:p w:rsidR="00EF665F" w:rsidRPr="00A3215F" w:rsidRDefault="00EF665F" w:rsidP="00EF665F">
            <w:pPr>
              <w:spacing w:after="120"/>
              <w:jc w:val="both"/>
            </w:pPr>
            <w:r w:rsidRPr="00A3215F">
              <w:t>b) ujęcie osób, co do których istnieje uzasadnione podejrzenie popełnienia przestępstwa lub wykroczenia na chronionym terenie oraz w wymienionych obiektach oraz niezwłoczne przekazanie ich organom Policji,</w:t>
            </w:r>
          </w:p>
          <w:p w:rsidR="00EF665F" w:rsidRPr="00A3215F" w:rsidRDefault="00EF665F" w:rsidP="00EF665F">
            <w:pPr>
              <w:spacing w:after="120"/>
              <w:jc w:val="both"/>
            </w:pPr>
            <w:r w:rsidRPr="00A3215F">
              <w:t xml:space="preserve">c) legitymowanie osób przebywających na chronionym terenie oraz w wymienionych obiektach oraz niedopuszczenia do spożywania alkoholu na terenie i w obiektach Osiedla Studenckiego Politechniki Rzeszowskiej poza miejscami i poza terenami do tego wyznaczonymi i określonymi w decyzjach Kierownictwa Uczelni, </w:t>
            </w:r>
          </w:p>
          <w:p w:rsidR="00EF665F" w:rsidRPr="00A3215F" w:rsidRDefault="00EF665F" w:rsidP="00EF665F">
            <w:pPr>
              <w:spacing w:after="120"/>
              <w:jc w:val="both"/>
            </w:pPr>
            <w:r w:rsidRPr="00A3215F">
              <w:t xml:space="preserve">d) podejmowanie innych dozwolonych przez prawo działań w celu zapewnienia porządku i bezpieczeństwa na chronionym terenie i w chronionych obiektach Zamawiającego, w tym interwencji na telefoniczne wezwanie osób uprawnionych ze strony Zamawiającego, jak również w przypadku domów studenckich na wezwanie obsługi portierni. </w:t>
            </w:r>
          </w:p>
          <w:p w:rsidR="00EF665F" w:rsidRPr="00A3215F" w:rsidRDefault="00EF665F" w:rsidP="00EF665F">
            <w:pPr>
              <w:spacing w:after="120"/>
              <w:jc w:val="both"/>
            </w:pPr>
            <w:r w:rsidRPr="00A3215F">
              <w:t>e) dozorowanie urządzeń monitorujących Osiedle Studenckie, sporządzanie kopii nagrań poważniejszych zdarzeń wymagających interwencji, w tym interwencji Policji,</w:t>
            </w:r>
          </w:p>
          <w:p w:rsidR="00EF665F" w:rsidRPr="00A3215F" w:rsidRDefault="00EF665F" w:rsidP="00EF665F">
            <w:pPr>
              <w:spacing w:after="120"/>
              <w:jc w:val="both"/>
            </w:pPr>
            <w:r w:rsidRPr="00A3215F">
              <w:t>f) podejmowanie natychmiastowej interwencji w sytuacji zagrożenia bezpieczeństwa, w tym zdrowia i życia studentów lub pracowników Politechniki Rzeszowskiej, w tym np. pożaru, zalania wodą,</w:t>
            </w:r>
          </w:p>
          <w:p w:rsidR="00EF665F" w:rsidRPr="00A3215F" w:rsidRDefault="00EF665F" w:rsidP="00EF665F">
            <w:pPr>
              <w:spacing w:after="120"/>
              <w:jc w:val="both"/>
            </w:pPr>
            <w:r w:rsidRPr="00A3215F">
              <w:t>g) udzielanie pierwszej pomocy osobom poszkodowanym,</w:t>
            </w:r>
          </w:p>
          <w:p w:rsidR="00EF665F" w:rsidRPr="00A3215F" w:rsidRDefault="00EF665F" w:rsidP="00EF665F">
            <w:pPr>
              <w:spacing w:after="120"/>
              <w:jc w:val="both"/>
            </w:pPr>
            <w:r w:rsidRPr="00A3215F">
              <w:t xml:space="preserve">h) prowadzenie „zeszytu raportów” dla potrzeb Kierownika Osiedla Studenckiego, </w:t>
            </w:r>
            <w:r w:rsidR="003D2CDA">
              <w:t>o którego</w:t>
            </w:r>
            <w:r w:rsidRPr="00A3215F">
              <w:t xml:space="preserve"> pracownicy ochrony wpisywać będą wszelkie spostrzeżenia, uwagi oraz istotne wydarzenia związane ze świadczeniem usługi ochrony.</w:t>
            </w:r>
          </w:p>
          <w:p w:rsidR="00EF665F" w:rsidRPr="0073507D" w:rsidRDefault="00EF665F" w:rsidP="00EF665F">
            <w:pPr>
              <w:spacing w:after="120"/>
              <w:jc w:val="both"/>
              <w:rPr>
                <w:b/>
              </w:rPr>
            </w:pPr>
            <w:r w:rsidRPr="00A3215F">
              <w:t xml:space="preserve">9. </w:t>
            </w:r>
            <w:r w:rsidRPr="0073507D">
              <w:rPr>
                <w:b/>
              </w:rPr>
              <w:t xml:space="preserve">Okres realizacji: od </w:t>
            </w:r>
            <w:r w:rsidR="00C40CBA">
              <w:rPr>
                <w:b/>
              </w:rPr>
              <w:t xml:space="preserve">dnia </w:t>
            </w:r>
            <w:r w:rsidRPr="0073507D">
              <w:rPr>
                <w:b/>
              </w:rPr>
              <w:t xml:space="preserve">podpisania umowy od godz. 20.00 do dnia 16.07.2021 r. do godz.6.00, z wyłączeniem miesięcy: </w:t>
            </w:r>
            <w:r w:rsidR="0004590E">
              <w:rPr>
                <w:b/>
              </w:rPr>
              <w:t>druga połowa VII, VIII, IX</w:t>
            </w:r>
            <w:r w:rsidR="00CE1A90">
              <w:rPr>
                <w:b/>
              </w:rPr>
              <w:t xml:space="preserve"> 2020</w:t>
            </w:r>
            <w:r w:rsidRPr="0073507D">
              <w:rPr>
                <w:b/>
              </w:rPr>
              <w:t xml:space="preserve"> roku.</w:t>
            </w:r>
          </w:p>
          <w:p w:rsidR="00EF665F" w:rsidRPr="00864284" w:rsidRDefault="00EF665F" w:rsidP="00EF665F">
            <w:pPr>
              <w:spacing w:after="120"/>
              <w:jc w:val="both"/>
            </w:pPr>
            <w:r w:rsidRPr="00A3215F">
              <w:t xml:space="preserve">10. Ochrona realizowana będzie przez patrole składające się </w:t>
            </w:r>
            <w:r w:rsidRPr="00864284">
              <w:t xml:space="preserve">wyłącznie z osób </w:t>
            </w:r>
            <w:r w:rsidR="00A7508F">
              <w:t>sprawnych fizycznie</w:t>
            </w:r>
            <w:r w:rsidRPr="00864284">
              <w:t>. Osoby patrolujące mają obowiązek posiadać wpis na listę kwalifikowanych pracowników ochrony fizycznej oraz aktualne zaświadczenia o niekaralności, wydane nie wcześniej niż 6 miesięcy od daty rozpoczęcia realizacji umowy. Firma musi posiadać własną Grupę Interwencyjną</w:t>
            </w:r>
            <w:r w:rsidR="004C4B03">
              <w:t xml:space="preserve"> </w:t>
            </w:r>
            <w:r w:rsidRPr="00864284">
              <w:t xml:space="preserve"> na terenie miasta Rzeszowa</w:t>
            </w:r>
            <w:r w:rsidR="004C4B03">
              <w:t xml:space="preserve"> </w:t>
            </w:r>
            <w:r w:rsidR="004C4B03" w:rsidRPr="004C4B03">
              <w:t>(zgodnie z Ustawą</w:t>
            </w:r>
            <w:r w:rsidR="004C4B03">
              <w:t xml:space="preserve"> </w:t>
            </w:r>
            <w:r w:rsidR="004C4B03" w:rsidRPr="004C4B03">
              <w:rPr>
                <w:shd w:val="clear" w:color="auto" w:fill="FFFFFF"/>
              </w:rPr>
              <w:t>z dnia 22 sierpnia 1997 r. o ochronie osób i mienia</w:t>
            </w:r>
            <w:r w:rsidR="004C4B03" w:rsidRPr="004C4B03">
              <w:t xml:space="preserve"> </w:t>
            </w:r>
            <w:r w:rsidR="004C4B03">
              <w:rPr>
                <w:shd w:val="clear" w:color="auto" w:fill="FFFFFF"/>
              </w:rPr>
              <w:t>Dz.U.2018.0.2142 z późn zm.)</w:t>
            </w:r>
            <w:r w:rsidRPr="00864284">
              <w:t>, z maksymalnym czasem dojazdu do budynków Politechniki Rzeszowskiej, w tym do budynków Osiedla Studenckiego - 10 minut. Zamawiający nie dopuszcza podwykonawstwa w zakresie dysponowania Grupą Interwencyjną.</w:t>
            </w:r>
          </w:p>
          <w:p w:rsidR="00EF665F" w:rsidRPr="00864284" w:rsidRDefault="00EF665F" w:rsidP="00EF665F">
            <w:pPr>
              <w:spacing w:after="120"/>
              <w:jc w:val="both"/>
            </w:pPr>
            <w:r w:rsidRPr="00864284">
              <w:t>11. Wszyscy pracownicy ochrony świadczący usługi ochrony dla Politechn</w:t>
            </w:r>
            <w:r w:rsidR="00273A6F" w:rsidRPr="00864284">
              <w:t xml:space="preserve">iki Rzeszowskiej muszą uzyskać i </w:t>
            </w:r>
            <w:r w:rsidRPr="00864284">
              <w:t xml:space="preserve">dostarczyć Zleceniodawcy w terminie do 1 miesiąca od podpisania umowy aktualne zaświadczenie o odbyciu szkolenia z udzielania pierwszej pomocy, w tym znajomości z obsługi defibrylatora AED. Wykaz budynków należących do Zamawiającego, w których znajdują się defibrylatory stanowi </w:t>
            </w:r>
            <w:r w:rsidRPr="00864284">
              <w:rPr>
                <w:b/>
              </w:rPr>
              <w:t>załącznik nr 4</w:t>
            </w:r>
            <w:r w:rsidR="00921749" w:rsidRPr="00864284">
              <w:rPr>
                <w:b/>
              </w:rPr>
              <w:t xml:space="preserve"> do umowy</w:t>
            </w:r>
            <w:r w:rsidRPr="00864284">
              <w:rPr>
                <w:b/>
              </w:rPr>
              <w:t>.</w:t>
            </w:r>
          </w:p>
          <w:p w:rsidR="00EF665F" w:rsidRPr="00A3215F" w:rsidRDefault="00EF665F" w:rsidP="00EF665F">
            <w:pPr>
              <w:spacing w:after="120"/>
              <w:jc w:val="both"/>
            </w:pPr>
            <w:r w:rsidRPr="00864284">
              <w:t xml:space="preserve">12. Szacunkowa liczba roboczogodzin w okresie 1-go roku wynosi </w:t>
            </w:r>
            <w:r w:rsidRPr="00864284">
              <w:rPr>
                <w:b/>
              </w:rPr>
              <w:t>62 000 rbg</w:t>
            </w:r>
            <w:r w:rsidRPr="004530C9">
              <w:rPr>
                <w:b/>
              </w:rPr>
              <w:t>.</w:t>
            </w:r>
          </w:p>
          <w:p w:rsidR="00EF665F" w:rsidRPr="00A3215F" w:rsidRDefault="00EF665F" w:rsidP="00EF665F">
            <w:pPr>
              <w:spacing w:after="120"/>
              <w:jc w:val="both"/>
            </w:pPr>
            <w:r w:rsidRPr="00A3215F">
              <w:t>13. Zamawiający zastrzega sobie prawo do pisemnego odmówienia ochrony na dowolne dni w roku, jak również do ograniczenia ochrony do 1 pracownika wg potrzeb, oraz do zwiększenia ochrony do 3 lub 4 pracowników w przypadku wystąpienia szczególnych zagrożeń.</w:t>
            </w:r>
          </w:p>
          <w:p w:rsidR="00EF665F" w:rsidRPr="00A3215F" w:rsidRDefault="00EF665F" w:rsidP="00EF665F">
            <w:pPr>
              <w:spacing w:after="120"/>
              <w:jc w:val="both"/>
            </w:pPr>
            <w:r w:rsidRPr="00A3215F">
              <w:t>14. Realizacja profesjonalnych interwencji, dla obiektów dydaktycznych Politechniki Rzeszowskiej w Rzeszowie będzie realizowana przez patrol na wezwanie uprawnionych osób odpowiedzialnych za ochronę obiektów dydaktycznych Zleceniodawcy na terenie Rzeszowa.</w:t>
            </w:r>
          </w:p>
          <w:p w:rsidR="00EF665F" w:rsidRDefault="00EF665F" w:rsidP="00EF665F">
            <w:pPr>
              <w:spacing w:after="120"/>
              <w:jc w:val="both"/>
            </w:pPr>
            <w:r w:rsidRPr="00A3215F">
              <w:t xml:space="preserve">15. W razie potrzeby tj. organizowania imprez zleconych na terenie Osiedla Studenckiego, </w:t>
            </w:r>
            <w:r w:rsidRPr="00A3215F">
              <w:lastRenderedPageBreak/>
              <w:t>Zamawiający zastrzega sobie prawo do zlecenia wykonawcy świadczenia dodatkowych usług ochroniarskich, szczegółowe wymagania zostaną każdorazowo określone przez Zamawiającego w pisemnym zleceniu.</w:t>
            </w:r>
          </w:p>
          <w:p w:rsidR="00F66B17" w:rsidRDefault="00F66B17" w:rsidP="00EF665F">
            <w:pPr>
              <w:spacing w:after="120"/>
              <w:jc w:val="both"/>
            </w:pPr>
            <w:r>
              <w:t>16. Zleceniobiorca jest zobowiązany do przekazywania szczegółowych miesięcznych raportów z pełnienia ochrony.</w:t>
            </w:r>
          </w:p>
          <w:p w:rsidR="00DE2397" w:rsidRDefault="00DE2397" w:rsidP="00EF665F">
            <w:pPr>
              <w:spacing w:after="120"/>
              <w:jc w:val="both"/>
            </w:pPr>
            <w:r>
              <w:t>17. Zleceniobiorca musi posiadać Certyfikat</w:t>
            </w:r>
            <w:r w:rsidRPr="00DE2397">
              <w:t xml:space="preserve"> Systemu Jakości ISO 9001:2015 lub inny ważny dokument równoważny, który będzie wystawiony przez niezależny podmiot uprawniony </w:t>
            </w:r>
            <w:r w:rsidRPr="00DE2397">
              <w:br/>
              <w:t>do kontroli jakości usług. Dokument musi potwierdzać, że wykonawca ma wdrożony i stosuje system jakości usług, zakres certyfikacji: fizyczna i techniczna ochrona osób i mienia</w:t>
            </w:r>
            <w:r w:rsidR="00E33C44">
              <w:t xml:space="preserve"> </w:t>
            </w:r>
          </w:p>
          <w:p w:rsidR="00EF665F" w:rsidRDefault="00EF665F" w:rsidP="00EF665F">
            <w:pPr>
              <w:spacing w:after="120"/>
              <w:jc w:val="both"/>
              <w:rPr>
                <w:b/>
              </w:rPr>
            </w:pPr>
            <w:r w:rsidRPr="00A3215F">
              <w:rPr>
                <w:b/>
              </w:rPr>
              <w:t>Zamawiający nie dopuszcza składania ofert równoważnych</w:t>
            </w:r>
          </w:p>
          <w:p w:rsidR="001C100D" w:rsidRPr="00EF665F" w:rsidRDefault="00EF665F" w:rsidP="00EF665F">
            <w:pPr>
              <w:numPr>
                <w:ilvl w:val="1"/>
                <w:numId w:val="0"/>
              </w:numPr>
              <w:tabs>
                <w:tab w:val="num" w:pos="0"/>
              </w:tabs>
              <w:spacing w:after="120"/>
              <w:jc w:val="both"/>
              <w:rPr>
                <w:noProof/>
                <w:highlight w:val="yellow"/>
              </w:rPr>
            </w:pPr>
            <w:r w:rsidRPr="00A3215F">
              <w:rPr>
                <w:b/>
              </w:rPr>
              <w:t>Zamawiający nie dopuszcza składania ofert wariantowych</w:t>
            </w:r>
            <w:r w:rsidRPr="00587DBF">
              <w:t>.</w:t>
            </w:r>
          </w:p>
        </w:tc>
      </w:tr>
    </w:tbl>
    <w:p w:rsidR="001C100D" w:rsidRPr="0077523A" w:rsidRDefault="001C100D" w:rsidP="001C100D">
      <w:pPr>
        <w:spacing w:after="120"/>
        <w:jc w:val="both"/>
      </w:pPr>
      <w:r w:rsidRPr="0077523A">
        <w:lastRenderedPageBreak/>
        <w:t>Części nie mogą być dzielone przez wykonawców, oferty nie zawierające pełnego zakresu przedmiotu zamówienia określonego w zadaniu częściowym zostaną odrzucone.</w:t>
      </w:r>
    </w:p>
    <w:p w:rsidR="001C100D" w:rsidRPr="00EF665F" w:rsidRDefault="001C100D" w:rsidP="001C100D">
      <w:pPr>
        <w:widowControl w:val="0"/>
        <w:tabs>
          <w:tab w:val="center" w:pos="426"/>
        </w:tabs>
        <w:autoSpaceDE w:val="0"/>
        <w:autoSpaceDN w:val="0"/>
        <w:adjustRightInd w:val="0"/>
        <w:spacing w:line="274" w:lineRule="exact"/>
        <w:ind w:left="426"/>
        <w:contextualSpacing/>
        <w:jc w:val="both"/>
        <w:rPr>
          <w:rFonts w:eastAsia="Arial Unicode MS"/>
          <w:highlight w:val="yellow"/>
        </w:rPr>
      </w:pPr>
    </w:p>
    <w:p w:rsidR="001C100D" w:rsidRPr="002031C0" w:rsidRDefault="001C100D" w:rsidP="001C100D">
      <w:pPr>
        <w:widowControl w:val="0"/>
        <w:tabs>
          <w:tab w:val="center" w:pos="0"/>
        </w:tabs>
        <w:autoSpaceDE w:val="0"/>
        <w:autoSpaceDN w:val="0"/>
        <w:adjustRightInd w:val="0"/>
        <w:spacing w:line="274" w:lineRule="exact"/>
        <w:contextualSpacing/>
        <w:jc w:val="both"/>
        <w:rPr>
          <w:b/>
        </w:rPr>
      </w:pPr>
      <w:r w:rsidRPr="002031C0">
        <w:rPr>
          <w:b/>
        </w:rPr>
        <w:t>IV.</w:t>
      </w:r>
    </w:p>
    <w:p w:rsidR="001C100D" w:rsidRPr="002031C0" w:rsidRDefault="001C100D" w:rsidP="001C100D">
      <w:pPr>
        <w:tabs>
          <w:tab w:val="left" w:pos="436"/>
        </w:tabs>
        <w:spacing w:after="207" w:line="274" w:lineRule="exact"/>
        <w:jc w:val="both"/>
      </w:pPr>
      <w:r w:rsidRPr="002031C0">
        <w:rPr>
          <w:b/>
        </w:rPr>
        <w:t>Termin wykonania zamówienia</w:t>
      </w:r>
      <w:r w:rsidRPr="002031C0">
        <w:t>:</w:t>
      </w:r>
    </w:p>
    <w:bookmarkEnd w:id="5"/>
    <w:p w:rsidR="001C100D" w:rsidRPr="002031C0" w:rsidRDefault="0077523A" w:rsidP="001C100D">
      <w:pPr>
        <w:tabs>
          <w:tab w:val="left" w:pos="436"/>
        </w:tabs>
        <w:spacing w:line="274" w:lineRule="exact"/>
        <w:jc w:val="both"/>
        <w:rPr>
          <w:b/>
          <w:u w:val="single"/>
        </w:rPr>
      </w:pPr>
      <w:r w:rsidRPr="002031C0">
        <w:rPr>
          <w:b/>
          <w:u w:val="single"/>
        </w:rPr>
        <w:t xml:space="preserve">od dnia </w:t>
      </w:r>
      <w:r w:rsidR="00747496">
        <w:rPr>
          <w:b/>
          <w:u w:val="single"/>
        </w:rPr>
        <w:t>podpisania umowy</w:t>
      </w:r>
      <w:r w:rsidRPr="002031C0">
        <w:rPr>
          <w:b/>
          <w:u w:val="single"/>
        </w:rPr>
        <w:t xml:space="preserve"> od godz.20.00 do dnia 16.07.2021r. do godz. 6.00</w:t>
      </w:r>
    </w:p>
    <w:p w:rsidR="001C100D" w:rsidRPr="002031C0" w:rsidRDefault="001C100D" w:rsidP="001C100D">
      <w:pPr>
        <w:pStyle w:val="Nagwek1"/>
        <w:rPr>
          <w:rFonts w:ascii="Times New Roman" w:hAnsi="Times New Roman"/>
          <w:sz w:val="24"/>
          <w:szCs w:val="24"/>
        </w:rPr>
      </w:pPr>
      <w:r w:rsidRPr="002031C0">
        <w:rPr>
          <w:rFonts w:ascii="Times New Roman" w:hAnsi="Times New Roman"/>
          <w:sz w:val="24"/>
          <w:szCs w:val="24"/>
        </w:rPr>
        <w:t>V</w:t>
      </w:r>
      <w:r w:rsidRPr="002031C0">
        <w:rPr>
          <w:rFonts w:ascii="Times New Roman" w:hAnsi="Times New Roman"/>
          <w:sz w:val="24"/>
          <w:szCs w:val="24"/>
          <w:lang w:val="pl-PL"/>
        </w:rPr>
        <w:t>.</w:t>
      </w:r>
      <w:r w:rsidRPr="002031C0">
        <w:rPr>
          <w:rFonts w:ascii="Times New Roman" w:hAnsi="Times New Roman"/>
          <w:sz w:val="24"/>
          <w:szCs w:val="24"/>
        </w:rPr>
        <w:t xml:space="preserve"> </w:t>
      </w:r>
    </w:p>
    <w:p w:rsidR="001C100D" w:rsidRPr="002031C0" w:rsidRDefault="001C100D" w:rsidP="001C100D">
      <w:pPr>
        <w:pStyle w:val="Nagwek1"/>
        <w:rPr>
          <w:rFonts w:ascii="Times New Roman" w:hAnsi="Times New Roman"/>
          <w:sz w:val="24"/>
          <w:szCs w:val="24"/>
          <w:lang w:val="pl-PL"/>
        </w:rPr>
      </w:pPr>
      <w:r w:rsidRPr="002031C0">
        <w:rPr>
          <w:rFonts w:ascii="Times New Roman" w:hAnsi="Times New Roman"/>
          <w:caps/>
          <w:sz w:val="24"/>
          <w:szCs w:val="24"/>
        </w:rPr>
        <w:t>Warunki udziału w postępowaniu</w:t>
      </w:r>
      <w:r w:rsidRPr="002031C0">
        <w:rPr>
          <w:rFonts w:ascii="Times New Roman" w:hAnsi="Times New Roman"/>
          <w:caps/>
          <w:sz w:val="24"/>
          <w:szCs w:val="24"/>
          <w:lang w:val="pl-PL"/>
        </w:rPr>
        <w:t>:</w:t>
      </w:r>
    </w:p>
    <w:p w:rsidR="001C100D" w:rsidRDefault="001C100D" w:rsidP="006D3612">
      <w:pPr>
        <w:pStyle w:val="Nagwek2"/>
        <w:keepNext w:val="0"/>
        <w:numPr>
          <w:ilvl w:val="1"/>
          <w:numId w:val="17"/>
        </w:numPr>
        <w:spacing w:before="60" w:after="0" w:line="276" w:lineRule="auto"/>
        <w:jc w:val="both"/>
        <w:rPr>
          <w:rFonts w:ascii="Times New Roman" w:hAnsi="Times New Roman"/>
          <w:sz w:val="24"/>
          <w:szCs w:val="24"/>
          <w:lang w:val="pl-PL"/>
        </w:rPr>
      </w:pPr>
      <w:r w:rsidRPr="002031C0">
        <w:rPr>
          <w:rFonts w:ascii="Times New Roman" w:hAnsi="Times New Roman"/>
          <w:sz w:val="24"/>
          <w:szCs w:val="24"/>
        </w:rPr>
        <w:t xml:space="preserve">O udzielenie zamówienia mogą ubiegać się Wykonawcy, którzy nie podlegają wykluczeniu oraz spełniają warunki udziału w postępowaniu i wymagania określone w niniejszej </w:t>
      </w:r>
      <w:r w:rsidRPr="002031C0">
        <w:rPr>
          <w:rFonts w:ascii="Times New Roman" w:hAnsi="Times New Roman"/>
          <w:sz w:val="24"/>
          <w:szCs w:val="24"/>
          <w:lang w:val="pl-PL"/>
        </w:rPr>
        <w:t xml:space="preserve">zapytaniu. </w:t>
      </w:r>
    </w:p>
    <w:p w:rsidR="00553E10" w:rsidRDefault="00553E10" w:rsidP="00553E10">
      <w:pPr>
        <w:rPr>
          <w:lang w:eastAsia="x-none"/>
        </w:rPr>
      </w:pPr>
    </w:p>
    <w:p w:rsidR="00FD093D" w:rsidRDefault="00FD093D" w:rsidP="00553E10">
      <w:pPr>
        <w:rPr>
          <w:b/>
        </w:rPr>
      </w:pPr>
      <w:r w:rsidRPr="00EF665F">
        <w:rPr>
          <w:b/>
          <w:highlight w:val="yellow"/>
        </w:rPr>
        <w:t>Warunki oraz opis sposobu dokonywania oceny spełniania tych warunków</w:t>
      </w:r>
    </w:p>
    <w:p w:rsidR="00FD093D" w:rsidRDefault="00FD093D" w:rsidP="00553E10">
      <w:pPr>
        <w:rPr>
          <w:b/>
        </w:rPr>
      </w:pPr>
    </w:p>
    <w:p w:rsidR="00FD093D" w:rsidRDefault="00FD093D" w:rsidP="00FD093D">
      <w:pPr>
        <w:numPr>
          <w:ilvl w:val="0"/>
          <w:numId w:val="26"/>
        </w:numPr>
        <w:spacing w:before="60" w:after="120"/>
        <w:jc w:val="both"/>
        <w:rPr>
          <w:b/>
          <w:bCs/>
        </w:rPr>
      </w:pPr>
      <w:r w:rsidRPr="004C6D27">
        <w:rPr>
          <w:b/>
          <w:bCs/>
        </w:rPr>
        <w:t>Zdolność techniczna lub zawodowa</w:t>
      </w:r>
    </w:p>
    <w:p w:rsidR="00FD093D" w:rsidRPr="004C6D27" w:rsidRDefault="00FD093D" w:rsidP="00FD093D">
      <w:pPr>
        <w:spacing w:before="60" w:after="120"/>
        <w:jc w:val="both"/>
      </w:pPr>
      <w:r w:rsidRPr="004C6D27">
        <w:t>Zamawiający uzna warunek za spełniony, jeżeli Wykonawca wykaże, że:</w:t>
      </w:r>
    </w:p>
    <w:p w:rsidR="00FD093D" w:rsidRPr="00411A45" w:rsidRDefault="00FD093D" w:rsidP="00FD093D">
      <w:pPr>
        <w:numPr>
          <w:ilvl w:val="0"/>
          <w:numId w:val="27"/>
        </w:numPr>
        <w:spacing w:before="60" w:after="120"/>
        <w:jc w:val="both"/>
      </w:pPr>
      <w:r>
        <w:t xml:space="preserve">wykonał lub wykonuje </w:t>
      </w:r>
      <w:r w:rsidRPr="004C6D27">
        <w:t>w okresie ostatnich 3 latach przed upł</w:t>
      </w:r>
      <w:r>
        <w:t xml:space="preserve">ywem terminu składania ofert (a </w:t>
      </w:r>
      <w:r w:rsidRPr="004C6D27">
        <w:t>jeżeli okres prowadzenia działalności</w:t>
      </w:r>
      <w:r>
        <w:t xml:space="preserve"> jest krótszy - w tym okresie), </w:t>
      </w:r>
      <w:r w:rsidRPr="00411A45">
        <w:rPr>
          <w:u w:val="single"/>
        </w:rPr>
        <w:t>co najmniej dwóch (2)</w:t>
      </w:r>
      <w:r>
        <w:t xml:space="preserve"> </w:t>
      </w:r>
      <w:r w:rsidRPr="00411A45">
        <w:rPr>
          <w:u w:val="single"/>
        </w:rPr>
        <w:t>zamówień</w:t>
      </w:r>
      <w:r>
        <w:t xml:space="preserve"> polegających na świadczeniu </w:t>
      </w:r>
      <w:r w:rsidRPr="004C6D27">
        <w:t xml:space="preserve"> </w:t>
      </w:r>
      <w:r>
        <w:t>usług</w:t>
      </w:r>
      <w:r w:rsidRPr="004C6D27">
        <w:t xml:space="preserve"> ochrony  osób i mienia  o wartości </w:t>
      </w:r>
      <w:r w:rsidRPr="00411A45">
        <w:rPr>
          <w:u w:val="single"/>
        </w:rPr>
        <w:t>co najmniej 100 000,00 zł brutto każde.</w:t>
      </w:r>
    </w:p>
    <w:p w:rsidR="00FD093D" w:rsidRPr="004C6D27" w:rsidRDefault="00FD093D" w:rsidP="00FD093D">
      <w:pPr>
        <w:numPr>
          <w:ilvl w:val="0"/>
          <w:numId w:val="27"/>
        </w:numPr>
        <w:spacing w:before="60" w:after="120"/>
        <w:jc w:val="both"/>
      </w:pPr>
      <w:r w:rsidRPr="004C6D27">
        <w:t>dysponuje lub będzie dyspo</w:t>
      </w:r>
      <w:r>
        <w:t xml:space="preserve">nował </w:t>
      </w:r>
      <w:r w:rsidRPr="00081376">
        <w:rPr>
          <w:u w:val="single"/>
        </w:rPr>
        <w:t xml:space="preserve">minimum </w:t>
      </w:r>
      <w:r w:rsidR="00937FDF">
        <w:rPr>
          <w:u w:val="single"/>
        </w:rPr>
        <w:t>czterema</w:t>
      </w:r>
      <w:r w:rsidR="00CA09FF">
        <w:rPr>
          <w:u w:val="single"/>
        </w:rPr>
        <w:t xml:space="preserve"> (4)</w:t>
      </w:r>
      <w:r w:rsidRPr="00081376">
        <w:rPr>
          <w:u w:val="single"/>
        </w:rPr>
        <w:t xml:space="preserve"> osob</w:t>
      </w:r>
      <w:r>
        <w:rPr>
          <w:u w:val="single"/>
        </w:rPr>
        <w:t>ami</w:t>
      </w:r>
      <w:r>
        <w:t xml:space="preserve">, które będą uczestniczyć w wykonaniu zamówienia, wpisanych na listę kwalifikowanych pracowników ochrony fizycznej, o której mowa w ustawie o ochronie osób i mienia (Dz.U.2018 poz. 2142 z późn. zm.) </w:t>
      </w:r>
    </w:p>
    <w:p w:rsidR="00FD093D" w:rsidRDefault="00FD093D" w:rsidP="00FD093D">
      <w:pPr>
        <w:numPr>
          <w:ilvl w:val="12"/>
          <w:numId w:val="0"/>
        </w:numPr>
        <w:spacing w:after="120"/>
      </w:pPr>
      <w:r w:rsidRPr="004C6D27">
        <w:t>Ocena spełniania warunków udziału w postępowaniu będzie dokonana na  zasadzie spełnia/nie spełnia.</w:t>
      </w:r>
    </w:p>
    <w:p w:rsidR="00FD093D" w:rsidRDefault="00FD093D" w:rsidP="00FD093D">
      <w:pPr>
        <w:spacing w:before="60" w:after="120"/>
        <w:jc w:val="both"/>
        <w:rPr>
          <w:b/>
          <w:bCs/>
        </w:rPr>
      </w:pPr>
      <w:r w:rsidRPr="00967EA7">
        <w:rPr>
          <w:b/>
        </w:rPr>
        <w:t>II</w:t>
      </w:r>
      <w:r>
        <w:rPr>
          <w:b/>
          <w:bCs/>
        </w:rPr>
        <w:t>.</w:t>
      </w:r>
      <w:r w:rsidRPr="004C6D27">
        <w:rPr>
          <w:b/>
          <w:bCs/>
        </w:rPr>
        <w:t xml:space="preserve"> Kompetencje lub uprawnienia do prowadzenia określonej działalności zawodowej, o ile wynika to z odrębnych przepisów</w:t>
      </w:r>
    </w:p>
    <w:p w:rsidR="00FD093D" w:rsidRDefault="00FD093D" w:rsidP="00FD093D">
      <w:pPr>
        <w:spacing w:before="60" w:after="120"/>
        <w:jc w:val="both"/>
      </w:pPr>
      <w:r w:rsidRPr="004C6D27">
        <w:t>Zamawiający uzna warunek za spełniony, jeżeli Wykonawca wykaże, że</w:t>
      </w:r>
      <w:r>
        <w:t>:</w:t>
      </w:r>
    </w:p>
    <w:p w:rsidR="00FD093D" w:rsidRDefault="00FD093D" w:rsidP="00FD093D">
      <w:pPr>
        <w:numPr>
          <w:ilvl w:val="0"/>
          <w:numId w:val="28"/>
        </w:numPr>
        <w:spacing w:before="60" w:after="120"/>
        <w:jc w:val="both"/>
      </w:pPr>
      <w:r w:rsidRPr="004C6D27">
        <w:lastRenderedPageBreak/>
        <w:t>posiada aktualną koncesję</w:t>
      </w:r>
      <w:r>
        <w:t xml:space="preserve"> wydaną przez Ministra Spraw Wewnętrznych i Administracji </w:t>
      </w:r>
      <w:r w:rsidRPr="004C6D27">
        <w:t>na prowadzenie działalności gospodarczej w zakresie ochrony osób i mienia zgodnie z przepisami ustawy z dnia 22 sierpnia 1997r.- o ochronie osób i mienia (tj. Dz. U. z 201</w:t>
      </w:r>
      <w:r>
        <w:t>8r. poz. 2142</w:t>
      </w:r>
      <w:r w:rsidRPr="004C6D27">
        <w:t xml:space="preserve"> z póź. zm.)</w:t>
      </w:r>
    </w:p>
    <w:p w:rsidR="00FD093D" w:rsidRPr="00191065" w:rsidRDefault="00FD093D" w:rsidP="00FD093D">
      <w:pPr>
        <w:pStyle w:val="Akapitzlist"/>
        <w:numPr>
          <w:ilvl w:val="0"/>
          <w:numId w:val="28"/>
        </w:numPr>
        <w:jc w:val="both"/>
        <w:rPr>
          <w:rFonts w:ascii="Times New Roman" w:hAnsi="Times New Roman"/>
          <w:sz w:val="24"/>
          <w:szCs w:val="24"/>
        </w:rPr>
      </w:pPr>
      <w:r w:rsidRPr="00191065">
        <w:rPr>
          <w:rFonts w:ascii="Times New Roman" w:hAnsi="Times New Roman"/>
          <w:sz w:val="24"/>
          <w:szCs w:val="24"/>
        </w:rPr>
        <w:t>posiada aktualne pozwolenie radiowe wydane przez Urząd Komunikacji Elektronicznej na używanie radiowych urządzeń nadawczych lub nadawczo – odbiorczych pracujących w służbie radiokomunikacyjnej ruchomej lądowej typu dyspozytorskiego obejmującego obszar działania w przedmiocie zamówienia</w:t>
      </w:r>
      <w:r>
        <w:rPr>
          <w:rFonts w:ascii="Times New Roman" w:hAnsi="Times New Roman"/>
          <w:sz w:val="24"/>
          <w:szCs w:val="24"/>
        </w:rPr>
        <w:t>.</w:t>
      </w:r>
    </w:p>
    <w:p w:rsidR="00FD093D" w:rsidRDefault="00FD093D" w:rsidP="00FD093D">
      <w:pPr>
        <w:numPr>
          <w:ilvl w:val="12"/>
          <w:numId w:val="0"/>
        </w:numPr>
        <w:spacing w:after="120"/>
      </w:pPr>
      <w:r w:rsidRPr="004C6D27">
        <w:t>Ocena spełniania warunków udziału w postępowaniu będzie dokonana na zasadzie spełnia/nie spełnia.</w:t>
      </w:r>
    </w:p>
    <w:p w:rsidR="00FD093D" w:rsidRPr="00352437" w:rsidRDefault="00FD093D" w:rsidP="00FD093D">
      <w:pPr>
        <w:numPr>
          <w:ilvl w:val="12"/>
          <w:numId w:val="0"/>
        </w:numPr>
        <w:spacing w:after="120"/>
        <w:rPr>
          <w:b/>
        </w:rPr>
      </w:pPr>
      <w:r w:rsidRPr="00372C3A">
        <w:rPr>
          <w:b/>
        </w:rPr>
        <w:t xml:space="preserve">III. </w:t>
      </w:r>
      <w:r>
        <w:rPr>
          <w:b/>
        </w:rPr>
        <w:t>Sytuacja ekonomiczna lub finansowa</w:t>
      </w:r>
    </w:p>
    <w:p w:rsidR="00FD093D" w:rsidRDefault="00FD093D" w:rsidP="00FD093D">
      <w:pPr>
        <w:numPr>
          <w:ilvl w:val="12"/>
          <w:numId w:val="0"/>
        </w:numPr>
        <w:spacing w:after="120"/>
        <w:jc w:val="both"/>
      </w:pPr>
      <w:r>
        <w:t>Wykonawca znajduje się w sytuacji ekonomicznej lub finansowej zapewniającej wykonanie zamówienia. Wykonawca jest zobowiązany do posiadania dokumentu potwierdzającego, że jest ubezpieczony od odpowiedzialności cywilnej w zakresie prowadzonej działalności związanej z przedmiotem zamówienia, deliktowej, kontraktowej o wartości nie mniejszej niż 1</w:t>
      </w:r>
      <w:r w:rsidR="00361DB1">
        <w:t>0 000 000, zł (dziesięć</w:t>
      </w:r>
      <w:r>
        <w:t xml:space="preserve"> milion</w:t>
      </w:r>
      <w:r w:rsidR="00361DB1">
        <w:t>ów</w:t>
      </w:r>
      <w:r>
        <w:t xml:space="preserve"> zł)</w:t>
      </w:r>
    </w:p>
    <w:p w:rsidR="00BC1816" w:rsidRPr="008C6A07" w:rsidRDefault="00FD093D" w:rsidP="00FD093D">
      <w:pPr>
        <w:numPr>
          <w:ilvl w:val="12"/>
          <w:numId w:val="0"/>
        </w:numPr>
        <w:spacing w:after="120"/>
      </w:pPr>
      <w:r w:rsidRPr="00352437">
        <w:t>Ocena spełniania warunków udziału w postępowaniu będzie dokonana na podstawie dokumentów, na zasadzie spełnia/nie spełnia</w:t>
      </w:r>
    </w:p>
    <w:p w:rsidR="001C100D" w:rsidRPr="008C6A07" w:rsidRDefault="001C100D" w:rsidP="00940891">
      <w:pPr>
        <w:pStyle w:val="Akapitzlist"/>
        <w:spacing w:after="0" w:line="240" w:lineRule="auto"/>
        <w:ind w:left="0" w:firstLine="708"/>
        <w:jc w:val="both"/>
        <w:rPr>
          <w:rFonts w:ascii="Times New Roman" w:hAnsi="Times New Roman"/>
          <w:sz w:val="24"/>
          <w:szCs w:val="24"/>
        </w:rPr>
      </w:pPr>
      <w:r w:rsidRPr="008C6A07">
        <w:rPr>
          <w:rFonts w:ascii="Times New Roman" w:hAnsi="Times New Roman"/>
          <w:sz w:val="24"/>
          <w:szCs w:val="24"/>
        </w:rPr>
        <w:t>Wykonawca może w celu potwierdzenia spełnienia warunków udziału w postępowaniu polegać na zdolnościach technicznych lub zawodowych innych podmiotów, niezależnie od charakteru prawnego łączących go z nim stosunków prawnych.</w:t>
      </w:r>
    </w:p>
    <w:p w:rsidR="001C100D" w:rsidRPr="008C6A07" w:rsidRDefault="001C100D" w:rsidP="00940891">
      <w:pPr>
        <w:pStyle w:val="Akapitzlist"/>
        <w:tabs>
          <w:tab w:val="num" w:pos="426"/>
        </w:tabs>
        <w:spacing w:after="0" w:line="240" w:lineRule="auto"/>
        <w:ind w:left="0"/>
        <w:jc w:val="both"/>
        <w:rPr>
          <w:rFonts w:ascii="Times New Roman" w:hAnsi="Times New Roman"/>
          <w:b/>
          <w:sz w:val="24"/>
          <w:szCs w:val="24"/>
        </w:rPr>
      </w:pPr>
      <w:r w:rsidRPr="008C6A07">
        <w:rPr>
          <w:rFonts w:ascii="Times New Roman" w:hAnsi="Times New Roman"/>
          <w:b/>
          <w:sz w:val="24"/>
          <w:szCs w:val="24"/>
        </w:rPr>
        <w:t xml:space="preserve">Brak spełnienia warunków opisanych w pkt V) ust. </w:t>
      </w:r>
      <w:r w:rsidR="00D67C23">
        <w:rPr>
          <w:rFonts w:ascii="Times New Roman" w:hAnsi="Times New Roman"/>
          <w:b/>
          <w:sz w:val="24"/>
          <w:szCs w:val="24"/>
        </w:rPr>
        <w:t>1</w:t>
      </w:r>
      <w:r w:rsidRPr="008C6A07">
        <w:rPr>
          <w:rFonts w:ascii="Times New Roman" w:hAnsi="Times New Roman"/>
          <w:b/>
          <w:sz w:val="24"/>
          <w:szCs w:val="24"/>
        </w:rPr>
        <w:t xml:space="preserve"> Zaproszenia skutkować będzie wykluczeniem Wykonawcy z niniejszego postępowania o udzielenie zamówienia publicznego. Ofertę Wykonawcy wykluczonego uznaje się za odrzuconą.</w:t>
      </w:r>
    </w:p>
    <w:p w:rsidR="001C100D" w:rsidRPr="00EF665F" w:rsidRDefault="001C100D" w:rsidP="001C100D">
      <w:pPr>
        <w:tabs>
          <w:tab w:val="left" w:pos="436"/>
        </w:tabs>
        <w:spacing w:line="274" w:lineRule="exact"/>
        <w:jc w:val="both"/>
        <w:rPr>
          <w:b/>
          <w:highlight w:val="yellow"/>
          <w:lang w:val="x-none"/>
        </w:rPr>
      </w:pPr>
    </w:p>
    <w:p w:rsidR="001C100D" w:rsidRPr="00AB5BD3" w:rsidRDefault="001C100D" w:rsidP="001C100D">
      <w:pPr>
        <w:keepNext/>
        <w:keepLines/>
        <w:tabs>
          <w:tab w:val="left" w:pos="436"/>
        </w:tabs>
        <w:spacing w:line="240" w:lineRule="exact"/>
        <w:jc w:val="both"/>
        <w:rPr>
          <w:b/>
        </w:rPr>
      </w:pPr>
      <w:bookmarkStart w:id="6" w:name="bookmark6"/>
      <w:r w:rsidRPr="00AB5BD3">
        <w:rPr>
          <w:b/>
        </w:rPr>
        <w:t xml:space="preserve">VI. </w:t>
      </w:r>
    </w:p>
    <w:p w:rsidR="001C100D" w:rsidRPr="00AB5BD3" w:rsidRDefault="001C100D" w:rsidP="001C100D">
      <w:pPr>
        <w:keepNext/>
        <w:keepLines/>
        <w:tabs>
          <w:tab w:val="left" w:pos="436"/>
        </w:tabs>
        <w:spacing w:line="240" w:lineRule="exact"/>
        <w:jc w:val="both"/>
        <w:rPr>
          <w:b/>
        </w:rPr>
      </w:pPr>
      <w:r w:rsidRPr="00AB5BD3">
        <w:rPr>
          <w:b/>
        </w:rPr>
        <w:t>Zasady przeprowadzenia wyboru oferty.</w:t>
      </w:r>
      <w:bookmarkEnd w:id="6"/>
    </w:p>
    <w:p w:rsidR="001C100D" w:rsidRPr="00AB5BD3" w:rsidRDefault="001C100D" w:rsidP="006D3612">
      <w:pPr>
        <w:widowControl w:val="0"/>
        <w:numPr>
          <w:ilvl w:val="0"/>
          <w:numId w:val="19"/>
        </w:numPr>
        <w:tabs>
          <w:tab w:val="left" w:pos="416"/>
        </w:tabs>
        <w:spacing w:line="274" w:lineRule="exact"/>
        <w:ind w:left="426" w:hanging="426"/>
        <w:jc w:val="both"/>
      </w:pPr>
      <w:r w:rsidRPr="00AB5BD3">
        <w:t>Przed złożeniem ofert Wykonawcy mogą przesyłać Zamawiającemu uwagi i pytania, co do treści niniejszego Zaproszenia. Zamawiający informuje, iż udzieli odpowiedzi na uwagi 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1C100D" w:rsidRPr="00AB5BD3" w:rsidRDefault="001C100D" w:rsidP="006D3612">
      <w:pPr>
        <w:widowControl w:val="0"/>
        <w:numPr>
          <w:ilvl w:val="0"/>
          <w:numId w:val="19"/>
        </w:numPr>
        <w:tabs>
          <w:tab w:val="left" w:pos="416"/>
        </w:tabs>
        <w:spacing w:line="274" w:lineRule="exact"/>
        <w:ind w:left="426" w:hanging="426"/>
        <w:jc w:val="both"/>
      </w:pPr>
      <w:r w:rsidRPr="00AB5BD3">
        <w:t>Zamawiający odrzuci ofertę Wykonawcy wykluczonego z postępowania.</w:t>
      </w:r>
    </w:p>
    <w:p w:rsidR="001C100D" w:rsidRPr="00DC3F96" w:rsidRDefault="001C100D" w:rsidP="006D3612">
      <w:pPr>
        <w:widowControl w:val="0"/>
        <w:numPr>
          <w:ilvl w:val="0"/>
          <w:numId w:val="19"/>
        </w:numPr>
        <w:tabs>
          <w:tab w:val="left" w:pos="416"/>
        </w:tabs>
        <w:spacing w:line="274" w:lineRule="exact"/>
        <w:ind w:left="426" w:hanging="426"/>
        <w:jc w:val="both"/>
        <w:rPr>
          <w:b/>
          <w:highlight w:val="yellow"/>
          <w:u w:val="single"/>
        </w:rPr>
      </w:pPr>
      <w:r w:rsidRPr="00DC3F96">
        <w:rPr>
          <w:b/>
          <w:highlight w:val="yellow"/>
          <w:u w:val="single"/>
        </w:rPr>
        <w:t>Zamawiający wykluczy z postępowania:</w:t>
      </w:r>
    </w:p>
    <w:p w:rsidR="001C100D" w:rsidRPr="00AB5BD3" w:rsidRDefault="001C100D" w:rsidP="006D3612">
      <w:pPr>
        <w:pStyle w:val="Nagwek2"/>
        <w:keepNext w:val="0"/>
        <w:numPr>
          <w:ilvl w:val="1"/>
          <w:numId w:val="20"/>
        </w:numPr>
        <w:spacing w:before="60" w:after="0" w:line="276" w:lineRule="auto"/>
        <w:jc w:val="both"/>
        <w:rPr>
          <w:rFonts w:ascii="Times New Roman" w:hAnsi="Times New Roman"/>
          <w:b w:val="0"/>
          <w:i w:val="0"/>
          <w:sz w:val="24"/>
          <w:szCs w:val="24"/>
          <w:lang w:val="pl-PL"/>
        </w:rPr>
      </w:pPr>
      <w:r w:rsidRPr="00AB5BD3">
        <w:rPr>
          <w:rFonts w:ascii="Times New Roman" w:hAnsi="Times New Roman"/>
          <w:b w:val="0"/>
          <w:i w:val="0"/>
          <w:sz w:val="24"/>
          <w:szCs w:val="24"/>
        </w:rPr>
        <w:t>Wykonawcę</w:t>
      </w:r>
      <w:r w:rsidRPr="00AB5BD3">
        <w:rPr>
          <w:rFonts w:ascii="Times New Roman" w:hAnsi="Times New Roman"/>
          <w:b w:val="0"/>
          <w:i w:val="0"/>
          <w:sz w:val="24"/>
          <w:szCs w:val="24"/>
          <w:lang w:val="pl-PL"/>
        </w:rPr>
        <w:t>, który</w:t>
      </w:r>
      <w:r w:rsidRPr="00AB5BD3">
        <w:rPr>
          <w:rFonts w:ascii="Times New Roman" w:hAnsi="Times New Roman"/>
          <w:b w:val="0"/>
          <w:i w:val="0"/>
          <w:sz w:val="24"/>
          <w:szCs w:val="24"/>
        </w:rPr>
        <w:t xml:space="preserve"> nie wykaże spełnienia warunków udziału w postępowaniu opisanych </w:t>
      </w:r>
      <w:r w:rsidRPr="00AB5BD3">
        <w:rPr>
          <w:rFonts w:ascii="Times New Roman" w:hAnsi="Times New Roman"/>
          <w:b w:val="0"/>
          <w:i w:val="0"/>
          <w:sz w:val="24"/>
          <w:szCs w:val="24"/>
          <w:lang w:val="pl-PL"/>
        </w:rPr>
        <w:t>w pkt. V ust. 2 zapytania,</w:t>
      </w:r>
    </w:p>
    <w:p w:rsidR="001C100D" w:rsidRPr="00AB5BD3" w:rsidRDefault="001C100D" w:rsidP="006D3612">
      <w:pPr>
        <w:widowControl w:val="0"/>
        <w:numPr>
          <w:ilvl w:val="1"/>
          <w:numId w:val="20"/>
        </w:numPr>
        <w:tabs>
          <w:tab w:val="left" w:pos="416"/>
        </w:tabs>
        <w:spacing w:line="274" w:lineRule="exact"/>
        <w:jc w:val="both"/>
      </w:pPr>
      <w:r w:rsidRPr="00AB5BD3">
        <w:t>Wykonawcę będącego osobą fizyczną, którego prawomocnie skazano za przestępstwo:</w:t>
      </w:r>
    </w:p>
    <w:p w:rsidR="001C100D" w:rsidRPr="00AB5BD3" w:rsidRDefault="001C100D" w:rsidP="001C100D">
      <w:pPr>
        <w:tabs>
          <w:tab w:val="left" w:pos="416"/>
        </w:tabs>
        <w:spacing w:line="274" w:lineRule="exact"/>
        <w:ind w:left="786"/>
        <w:jc w:val="both"/>
      </w:pPr>
      <w:r w:rsidRPr="00AB5BD3">
        <w:t>a) o którym mowa w art. 165a, art. 181-188, art. 189a, art. 218-221, art. 228-230a, art. 250a, art. 258 lub art. 270-309 ustawy z dnia 6 czerwca 1997 r. -Kodeks karny (t. j. Dz. U. 2018poz. 1600ze zm.) lub art. 46 lub art. 48 ustawy z dnia 25 czerwca 2010 r. o sporcie (t. j. Dz. U. 2017poz. 1463ze zm.),</w:t>
      </w:r>
    </w:p>
    <w:p w:rsidR="001C100D" w:rsidRPr="00AB5BD3" w:rsidRDefault="001C100D" w:rsidP="001C100D">
      <w:pPr>
        <w:tabs>
          <w:tab w:val="left" w:pos="416"/>
        </w:tabs>
        <w:spacing w:line="274" w:lineRule="exact"/>
        <w:ind w:left="786"/>
        <w:jc w:val="both"/>
      </w:pPr>
      <w:r w:rsidRPr="00AB5BD3">
        <w:t>b) charakterze terrorystycznym, o którym mowa w art. 115 § 20 ustawy z dnia 6 czerwca 1997 r. -Kodeks karny,</w:t>
      </w:r>
    </w:p>
    <w:p w:rsidR="001C100D" w:rsidRPr="00AB5BD3" w:rsidRDefault="001C100D" w:rsidP="001C100D">
      <w:pPr>
        <w:tabs>
          <w:tab w:val="left" w:pos="416"/>
        </w:tabs>
        <w:spacing w:line="274" w:lineRule="exact"/>
        <w:ind w:left="786"/>
        <w:jc w:val="both"/>
      </w:pPr>
      <w:r w:rsidRPr="00AB5BD3">
        <w:t>c) skarbowe,</w:t>
      </w:r>
    </w:p>
    <w:p w:rsidR="001C100D" w:rsidRPr="00AB5BD3" w:rsidRDefault="001C100D" w:rsidP="001C100D">
      <w:pPr>
        <w:tabs>
          <w:tab w:val="left" w:pos="416"/>
        </w:tabs>
        <w:spacing w:line="274" w:lineRule="exact"/>
        <w:ind w:left="786"/>
        <w:jc w:val="both"/>
      </w:pPr>
      <w:r w:rsidRPr="00AB5BD3">
        <w:lastRenderedPageBreak/>
        <w:t>d) o którym mowa w art. 9 lub art. 10 ustawy z dnia 15czerwca 2012 r. o skutkach powierzania wykonywania pracy cudzoziemcom przebywającym wbrew przepisom na terytorium Rzeczypospolitej Polskiej (Dz. U 2012 poz. 769ze zm.);</w:t>
      </w:r>
    </w:p>
    <w:p w:rsidR="001C100D" w:rsidRPr="00AB5BD3" w:rsidRDefault="001C100D" w:rsidP="006D3612">
      <w:pPr>
        <w:widowControl w:val="0"/>
        <w:numPr>
          <w:ilvl w:val="1"/>
          <w:numId w:val="20"/>
        </w:numPr>
        <w:tabs>
          <w:tab w:val="left" w:pos="416"/>
        </w:tabs>
        <w:spacing w:line="274" w:lineRule="exact"/>
        <w:jc w:val="both"/>
      </w:pPr>
      <w:r w:rsidRPr="00AB5BD3">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1C100D" w:rsidRPr="00AB5BD3" w:rsidRDefault="001C100D" w:rsidP="006D3612">
      <w:pPr>
        <w:widowControl w:val="0"/>
        <w:numPr>
          <w:ilvl w:val="1"/>
          <w:numId w:val="20"/>
        </w:numPr>
        <w:tabs>
          <w:tab w:val="left" w:pos="416"/>
        </w:tabs>
        <w:spacing w:line="274" w:lineRule="exact"/>
        <w:jc w:val="both"/>
      </w:pPr>
      <w:r w:rsidRPr="00AB5BD3">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1C100D" w:rsidRPr="00AB5BD3" w:rsidRDefault="001C100D" w:rsidP="006D3612">
      <w:pPr>
        <w:widowControl w:val="0"/>
        <w:numPr>
          <w:ilvl w:val="1"/>
          <w:numId w:val="20"/>
        </w:numPr>
        <w:tabs>
          <w:tab w:val="left" w:pos="416"/>
        </w:tabs>
        <w:spacing w:line="274" w:lineRule="exact"/>
        <w:jc w:val="both"/>
      </w:pPr>
      <w:r w:rsidRPr="00AB5BD3">
        <w:t>Wykonawcę, który z innymi Wykonawcami zawarł porozumienie mające na celu zakłócenie konkurencji między wykonawcami w postępowaniu o udzielenie zamówienia, co zamawiający jest w stanie wykazać za pomocą stosownych środków dowodowych;</w:t>
      </w:r>
    </w:p>
    <w:p w:rsidR="001C100D" w:rsidRPr="00AB5BD3" w:rsidRDefault="001C100D" w:rsidP="006D3612">
      <w:pPr>
        <w:widowControl w:val="0"/>
        <w:numPr>
          <w:ilvl w:val="1"/>
          <w:numId w:val="20"/>
        </w:numPr>
        <w:tabs>
          <w:tab w:val="left" w:pos="416"/>
        </w:tabs>
        <w:spacing w:line="274" w:lineRule="exact"/>
        <w:jc w:val="both"/>
      </w:pPr>
      <w:r w:rsidRPr="00AB5BD3">
        <w:t>Wykonawcę będącego podmiotem zbiorowym, wobec którego sąd orzekł zakaz ubiegania się o zamówienia publiczne na podstawie ustawy z dnia 28 października 2002r. o odpowiedzialności podmiotów zbiorowych za czyny zabronione pod groźbą kary (t. j. Dz. U.2016 poz. 1541ze zm.);</w:t>
      </w:r>
    </w:p>
    <w:p w:rsidR="001C100D" w:rsidRPr="00AB5BD3" w:rsidRDefault="001C100D" w:rsidP="006D3612">
      <w:pPr>
        <w:widowControl w:val="0"/>
        <w:numPr>
          <w:ilvl w:val="1"/>
          <w:numId w:val="20"/>
        </w:numPr>
        <w:tabs>
          <w:tab w:val="left" w:pos="416"/>
        </w:tabs>
        <w:spacing w:line="274" w:lineRule="exact"/>
        <w:jc w:val="both"/>
      </w:pPr>
      <w:r w:rsidRPr="00AB5BD3">
        <w:t>Wykonawcę, wobec którego orzeczono tytułem środka zapobiegawczego zakaz ubiegania się o zamówienia publiczne;</w:t>
      </w:r>
    </w:p>
    <w:p w:rsidR="001C100D" w:rsidRPr="00AB5BD3" w:rsidRDefault="001C100D" w:rsidP="006D3612">
      <w:pPr>
        <w:widowControl w:val="0"/>
        <w:numPr>
          <w:ilvl w:val="1"/>
          <w:numId w:val="20"/>
        </w:numPr>
        <w:tabs>
          <w:tab w:val="left" w:pos="416"/>
        </w:tabs>
        <w:spacing w:line="274" w:lineRule="exact"/>
        <w:jc w:val="both"/>
      </w:pPr>
      <w:r w:rsidRPr="00AB5BD3">
        <w:t>Wykonawcę, który, z przyczyn leżących po jego stronie, nie wykonał albo nienależycie wykonał w istotnym stopniu wcześniejszą umowę w sprawie</w:t>
      </w:r>
    </w:p>
    <w:p w:rsidR="001C100D" w:rsidRPr="00AB5BD3" w:rsidRDefault="001C100D" w:rsidP="006D3612">
      <w:pPr>
        <w:widowControl w:val="0"/>
        <w:numPr>
          <w:ilvl w:val="1"/>
          <w:numId w:val="20"/>
        </w:numPr>
        <w:tabs>
          <w:tab w:val="left" w:pos="416"/>
        </w:tabs>
        <w:spacing w:line="274" w:lineRule="exact"/>
        <w:jc w:val="both"/>
      </w:pPr>
      <w:r w:rsidRPr="00AB5BD3">
        <w:t>Wykonawcę, który posiada powiązania kapitałowe lub osobowe z Zamawiającym, polegające w szczególności na:</w:t>
      </w:r>
    </w:p>
    <w:p w:rsidR="001C100D" w:rsidRPr="00AB5BD3" w:rsidRDefault="001C100D" w:rsidP="006D3612">
      <w:pPr>
        <w:widowControl w:val="0"/>
        <w:numPr>
          <w:ilvl w:val="0"/>
          <w:numId w:val="21"/>
        </w:numPr>
        <w:tabs>
          <w:tab w:val="left" w:pos="1196"/>
        </w:tabs>
        <w:spacing w:line="274" w:lineRule="exact"/>
        <w:ind w:left="1134" w:hanging="283"/>
        <w:jc w:val="both"/>
      </w:pPr>
      <w:r w:rsidRPr="00AB5BD3">
        <w:t>uczestniczeniu w spółce Zamawiającego jako wspólnik,</w:t>
      </w:r>
    </w:p>
    <w:p w:rsidR="001C100D" w:rsidRPr="00AB5BD3" w:rsidRDefault="001C100D" w:rsidP="006D3612">
      <w:pPr>
        <w:widowControl w:val="0"/>
        <w:numPr>
          <w:ilvl w:val="0"/>
          <w:numId w:val="21"/>
        </w:numPr>
        <w:tabs>
          <w:tab w:val="left" w:pos="1196"/>
        </w:tabs>
        <w:spacing w:line="274" w:lineRule="exact"/>
        <w:ind w:left="1134" w:hanging="283"/>
        <w:jc w:val="both"/>
      </w:pPr>
      <w:r w:rsidRPr="00AB5BD3">
        <w:t>posiadaniu co najmniej 10 % udziałów lub akcji Zamawiającego,</w:t>
      </w:r>
    </w:p>
    <w:p w:rsidR="001C100D" w:rsidRPr="00AB5BD3" w:rsidRDefault="001C100D" w:rsidP="006D3612">
      <w:pPr>
        <w:widowControl w:val="0"/>
        <w:numPr>
          <w:ilvl w:val="0"/>
          <w:numId w:val="21"/>
        </w:numPr>
        <w:tabs>
          <w:tab w:val="left" w:pos="1196"/>
        </w:tabs>
        <w:spacing w:line="274" w:lineRule="exact"/>
        <w:ind w:left="1134" w:hanging="283"/>
        <w:jc w:val="both"/>
      </w:pPr>
      <w:r w:rsidRPr="00AB5BD3">
        <w:t>pełnieniu funkcji członka organu nadzorczego lub zarządzającego, prokurenta, pełnomocnika Zamawiającego,</w:t>
      </w:r>
    </w:p>
    <w:p w:rsidR="001C100D" w:rsidRPr="00763F76" w:rsidRDefault="001C100D" w:rsidP="006D3612">
      <w:pPr>
        <w:widowControl w:val="0"/>
        <w:numPr>
          <w:ilvl w:val="0"/>
          <w:numId w:val="21"/>
        </w:numPr>
        <w:tabs>
          <w:tab w:val="left" w:pos="1196"/>
        </w:tabs>
        <w:spacing w:line="274" w:lineRule="exact"/>
        <w:ind w:left="1134" w:hanging="283"/>
        <w:jc w:val="both"/>
      </w:pPr>
      <w:r w:rsidRPr="00AB5BD3">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1C100D" w:rsidRPr="004B7784" w:rsidRDefault="001C100D" w:rsidP="006D3612">
      <w:pPr>
        <w:widowControl w:val="0"/>
        <w:numPr>
          <w:ilvl w:val="1"/>
          <w:numId w:val="20"/>
        </w:numPr>
        <w:spacing w:line="274" w:lineRule="exact"/>
        <w:ind w:left="567" w:hanging="567"/>
        <w:jc w:val="both"/>
      </w:pPr>
      <w:r w:rsidRPr="00763F76">
        <w:t xml:space="preserve">Wykonawcę, który powołując się na zasoby podmiotu trzeciego lub który zamierza powierzyć wykonanie części zamówienia podwykonawcom nie przedłożył oświadczenia, o którym mowa w punkcie VII niniejszego Zaproszenia w części </w:t>
      </w:r>
      <w:r w:rsidRPr="004B7784">
        <w:t>dotyczącej tych podmiotów.</w:t>
      </w:r>
    </w:p>
    <w:p w:rsidR="001C100D" w:rsidRPr="004B7784" w:rsidRDefault="001C100D" w:rsidP="006D3612">
      <w:pPr>
        <w:widowControl w:val="0"/>
        <w:numPr>
          <w:ilvl w:val="0"/>
          <w:numId w:val="19"/>
        </w:numPr>
        <w:tabs>
          <w:tab w:val="left" w:pos="422"/>
        </w:tabs>
        <w:spacing w:line="274" w:lineRule="exact"/>
        <w:ind w:left="426" w:hanging="426"/>
        <w:jc w:val="both"/>
      </w:pPr>
      <w:r w:rsidRPr="004B7784">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1C100D" w:rsidRPr="004B7784" w:rsidRDefault="001C100D" w:rsidP="006D3612">
      <w:pPr>
        <w:widowControl w:val="0"/>
        <w:numPr>
          <w:ilvl w:val="0"/>
          <w:numId w:val="19"/>
        </w:numPr>
        <w:tabs>
          <w:tab w:val="left" w:pos="422"/>
        </w:tabs>
        <w:spacing w:line="274" w:lineRule="exact"/>
        <w:ind w:left="426" w:hanging="426"/>
        <w:jc w:val="both"/>
      </w:pPr>
      <w:r w:rsidRPr="004B7784">
        <w:t>W toku badania i oceny ofert Zamawiający może żądać od Wykonawców wyjaśnień dotyczących treści złożonych ofert.</w:t>
      </w:r>
    </w:p>
    <w:p w:rsidR="001C100D" w:rsidRPr="004B7784" w:rsidRDefault="001C100D" w:rsidP="006D3612">
      <w:pPr>
        <w:widowControl w:val="0"/>
        <w:numPr>
          <w:ilvl w:val="0"/>
          <w:numId w:val="19"/>
        </w:numPr>
        <w:tabs>
          <w:tab w:val="left" w:pos="422"/>
        </w:tabs>
        <w:spacing w:line="274" w:lineRule="exact"/>
        <w:ind w:left="426" w:hanging="426"/>
        <w:jc w:val="both"/>
      </w:pPr>
      <w:r w:rsidRPr="004B7784">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5525B8" w:rsidRDefault="001C100D" w:rsidP="006D3612">
      <w:pPr>
        <w:widowControl w:val="0"/>
        <w:numPr>
          <w:ilvl w:val="0"/>
          <w:numId w:val="19"/>
        </w:numPr>
        <w:tabs>
          <w:tab w:val="left" w:pos="422"/>
        </w:tabs>
        <w:spacing w:line="274" w:lineRule="exact"/>
        <w:ind w:left="426" w:hanging="426"/>
        <w:jc w:val="both"/>
      </w:pPr>
      <w:r w:rsidRPr="005525B8">
        <w:rPr>
          <w:b/>
          <w:highlight w:val="yellow"/>
          <w:u w:val="single"/>
        </w:rPr>
        <w:lastRenderedPageBreak/>
        <w:t>Zamawiający może odrzucić ofertę</w:t>
      </w:r>
      <w:r w:rsidRPr="004B7784">
        <w:t>, w szczególności, jeżeli</w:t>
      </w:r>
      <w:r w:rsidR="005525B8">
        <w:t>:</w:t>
      </w:r>
    </w:p>
    <w:p w:rsidR="005525B8" w:rsidRPr="005525B8" w:rsidRDefault="005525B8" w:rsidP="005525B8">
      <w:pPr>
        <w:widowControl w:val="0"/>
        <w:tabs>
          <w:tab w:val="left" w:pos="422"/>
        </w:tabs>
        <w:spacing w:line="274" w:lineRule="exact"/>
        <w:ind w:left="426"/>
        <w:jc w:val="both"/>
      </w:pPr>
      <w:r w:rsidRPr="005525B8">
        <w:rPr>
          <w:b/>
        </w:rPr>
        <w:t>-</w:t>
      </w:r>
      <w:r w:rsidR="001C100D" w:rsidRPr="005525B8">
        <w:t xml:space="preserve"> została złożona po upływie terminu składania ofert, </w:t>
      </w:r>
    </w:p>
    <w:p w:rsidR="005525B8" w:rsidRDefault="005525B8" w:rsidP="005525B8">
      <w:pPr>
        <w:widowControl w:val="0"/>
        <w:tabs>
          <w:tab w:val="left" w:pos="422"/>
        </w:tabs>
        <w:spacing w:line="274" w:lineRule="exact"/>
        <w:ind w:left="426"/>
        <w:jc w:val="both"/>
      </w:pPr>
      <w:r w:rsidRPr="005525B8">
        <w:rPr>
          <w:b/>
        </w:rPr>
        <w:t>-</w:t>
      </w:r>
      <w:r w:rsidRPr="005525B8">
        <w:t xml:space="preserve"> </w:t>
      </w:r>
      <w:r w:rsidR="001C100D" w:rsidRPr="005525B8">
        <w:t>jest</w:t>
      </w:r>
      <w:r w:rsidR="001C100D" w:rsidRPr="004B7784">
        <w:t xml:space="preserve"> niezgodna z wymaganiami Zaproszenia,</w:t>
      </w:r>
    </w:p>
    <w:p w:rsidR="005525B8" w:rsidRDefault="005525B8" w:rsidP="005525B8">
      <w:pPr>
        <w:widowControl w:val="0"/>
        <w:tabs>
          <w:tab w:val="left" w:pos="422"/>
        </w:tabs>
        <w:spacing w:line="274" w:lineRule="exact"/>
        <w:ind w:left="426"/>
        <w:jc w:val="both"/>
      </w:pPr>
      <w:r>
        <w:rPr>
          <w:b/>
        </w:rPr>
        <w:t>-</w:t>
      </w:r>
      <w:r>
        <w:t xml:space="preserve"> zawiera rażąco niską cenę</w:t>
      </w:r>
      <w:r w:rsidR="00682178">
        <w:t>,</w:t>
      </w:r>
      <w:r>
        <w:t xml:space="preserve"> </w:t>
      </w:r>
    </w:p>
    <w:p w:rsidR="001C100D" w:rsidRPr="00DC3F96" w:rsidRDefault="005525B8" w:rsidP="005525B8">
      <w:pPr>
        <w:widowControl w:val="0"/>
        <w:tabs>
          <w:tab w:val="left" w:pos="422"/>
        </w:tabs>
        <w:spacing w:line="274" w:lineRule="exact"/>
        <w:ind w:left="426"/>
        <w:jc w:val="both"/>
      </w:pPr>
      <w:r>
        <w:rPr>
          <w:b/>
        </w:rPr>
        <w:t>-</w:t>
      </w:r>
      <w:r>
        <w:t xml:space="preserve"> </w:t>
      </w:r>
      <w:r w:rsidR="001C100D" w:rsidRPr="004B7784">
        <w:t xml:space="preserve">zaistnieją inne uzasadnione okoliczności powodujące, iż jest ona </w:t>
      </w:r>
      <w:r w:rsidR="001C100D" w:rsidRPr="00DC3F96">
        <w:t>niezgodna z obowiązującymi przepisami.</w:t>
      </w:r>
    </w:p>
    <w:p w:rsidR="001C100D" w:rsidRPr="00DC3F96" w:rsidRDefault="001C100D" w:rsidP="006D3612">
      <w:pPr>
        <w:widowControl w:val="0"/>
        <w:numPr>
          <w:ilvl w:val="0"/>
          <w:numId w:val="19"/>
        </w:numPr>
        <w:spacing w:line="274" w:lineRule="exact"/>
        <w:ind w:left="426" w:hanging="426"/>
        <w:jc w:val="both"/>
        <w:rPr>
          <w:b/>
          <w:highlight w:val="yellow"/>
          <w:u w:val="single"/>
        </w:rPr>
      </w:pPr>
      <w:r w:rsidRPr="00DC3F96">
        <w:rPr>
          <w:b/>
          <w:highlight w:val="yellow"/>
          <w:u w:val="single"/>
        </w:rPr>
        <w:t>Zamawiający unieważni niniejsze postępowanie o udzielenie zamówienia w szczególności w przypadku, jeżeli:</w:t>
      </w:r>
    </w:p>
    <w:p w:rsidR="001C100D" w:rsidRPr="00DC3F96" w:rsidRDefault="001C100D" w:rsidP="006D3612">
      <w:pPr>
        <w:widowControl w:val="0"/>
        <w:numPr>
          <w:ilvl w:val="1"/>
          <w:numId w:val="22"/>
        </w:numPr>
        <w:tabs>
          <w:tab w:val="left" w:pos="926"/>
        </w:tabs>
        <w:spacing w:line="274" w:lineRule="exact"/>
        <w:jc w:val="both"/>
      </w:pPr>
      <w:r w:rsidRPr="00DC3F96">
        <w:t>nie zostanie złożona żadna oferta lub wszystkie złożone oferty zostaną odrzucone,</w:t>
      </w:r>
    </w:p>
    <w:p w:rsidR="001C100D" w:rsidRPr="00DC3F96" w:rsidRDefault="001C100D" w:rsidP="006D3612">
      <w:pPr>
        <w:widowControl w:val="0"/>
        <w:numPr>
          <w:ilvl w:val="1"/>
          <w:numId w:val="22"/>
        </w:numPr>
        <w:tabs>
          <w:tab w:val="left" w:pos="926"/>
        </w:tabs>
        <w:spacing w:line="274" w:lineRule="exact"/>
        <w:jc w:val="both"/>
      </w:pPr>
      <w:r w:rsidRPr="00DC3F96">
        <w:t>cena najkorzystniejszej oferty przekracza kwotę, którą Zamawiający może przeznaczyć na sfinansowanie zamówienia,</w:t>
      </w:r>
    </w:p>
    <w:p w:rsidR="001C100D" w:rsidRPr="00DC3F96" w:rsidRDefault="001C100D" w:rsidP="006D3612">
      <w:pPr>
        <w:widowControl w:val="0"/>
        <w:numPr>
          <w:ilvl w:val="0"/>
          <w:numId w:val="19"/>
        </w:numPr>
        <w:tabs>
          <w:tab w:val="left" w:pos="404"/>
        </w:tabs>
        <w:spacing w:line="274" w:lineRule="exact"/>
        <w:ind w:left="426" w:hanging="426"/>
        <w:jc w:val="both"/>
      </w:pPr>
      <w:r w:rsidRPr="00DC3F96">
        <w:t>Zamawiający zawiadamia równocześnie wszystkich Wykonawców, którzy złożyli oferty o rozstrzygnięciu postępowania podając uzasadnienie faktyczne dokonanego rozstrzygnięcia.</w:t>
      </w:r>
    </w:p>
    <w:p w:rsidR="001C100D" w:rsidRPr="00DC3F96" w:rsidRDefault="001C100D" w:rsidP="006D3612">
      <w:pPr>
        <w:widowControl w:val="0"/>
        <w:numPr>
          <w:ilvl w:val="0"/>
          <w:numId w:val="19"/>
        </w:numPr>
        <w:tabs>
          <w:tab w:val="left" w:pos="404"/>
        </w:tabs>
        <w:spacing w:after="180" w:line="274" w:lineRule="exact"/>
        <w:ind w:left="426" w:hanging="426"/>
        <w:jc w:val="both"/>
      </w:pPr>
      <w:r w:rsidRPr="00DC3F96">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1C100D" w:rsidRPr="00EF665F" w:rsidRDefault="001C100D" w:rsidP="001C100D">
      <w:pPr>
        <w:pStyle w:val="Nagwek1"/>
        <w:rPr>
          <w:sz w:val="22"/>
          <w:szCs w:val="22"/>
          <w:highlight w:val="yellow"/>
        </w:rPr>
      </w:pPr>
    </w:p>
    <w:p w:rsidR="001C100D" w:rsidRPr="00E05F0A" w:rsidRDefault="001C100D" w:rsidP="001C100D">
      <w:pPr>
        <w:keepNext/>
        <w:keepLines/>
        <w:tabs>
          <w:tab w:val="left" w:pos="372"/>
        </w:tabs>
        <w:spacing w:line="274" w:lineRule="exact"/>
        <w:jc w:val="both"/>
        <w:rPr>
          <w:b/>
        </w:rPr>
      </w:pPr>
      <w:bookmarkStart w:id="7" w:name="bookmark7"/>
      <w:r w:rsidRPr="00E05F0A">
        <w:rPr>
          <w:b/>
        </w:rPr>
        <w:t>VII.</w:t>
      </w:r>
      <w:bookmarkEnd w:id="7"/>
    </w:p>
    <w:p w:rsidR="001C100D" w:rsidRPr="00E05F0A" w:rsidRDefault="001C100D" w:rsidP="001C100D">
      <w:pPr>
        <w:pStyle w:val="Teksttreci80"/>
        <w:shd w:val="clear" w:color="auto" w:fill="auto"/>
        <w:tabs>
          <w:tab w:val="left" w:pos="372"/>
        </w:tabs>
        <w:spacing w:after="0" w:line="274" w:lineRule="exact"/>
        <w:ind w:firstLine="0"/>
        <w:rPr>
          <w:sz w:val="24"/>
          <w:szCs w:val="24"/>
        </w:rPr>
      </w:pPr>
      <w:r w:rsidRPr="00E05F0A">
        <w:rPr>
          <w:sz w:val="24"/>
          <w:szCs w:val="24"/>
        </w:rPr>
        <w:t>Wykaz oświadczeń i dokumentów, jakie mają dostarczyć Wykonawcy w celu potwierdzenia spełnienia warunków udziału w postępowaniu oraz braku podstaw do wykluczenia.</w:t>
      </w:r>
    </w:p>
    <w:p w:rsidR="001C100D" w:rsidRPr="00482695" w:rsidRDefault="001C100D" w:rsidP="006D3612">
      <w:pPr>
        <w:numPr>
          <w:ilvl w:val="0"/>
          <w:numId w:val="18"/>
        </w:numPr>
        <w:spacing w:before="60" w:after="120"/>
        <w:ind w:left="426" w:hanging="426"/>
        <w:jc w:val="both"/>
      </w:pPr>
      <w:r w:rsidRPr="00E05F0A">
        <w:t>W celu potwierdzenia spełniania warunku udziału w postępowaniu, o którym mowa w pkt. V</w:t>
      </w:r>
      <w:r w:rsidRPr="00482695">
        <w:t>. zapytania, Wykonawca składa:</w:t>
      </w:r>
    </w:p>
    <w:p w:rsidR="00700E97" w:rsidRDefault="00700E97" w:rsidP="006D3612">
      <w:pPr>
        <w:pStyle w:val="Akapitzlist"/>
        <w:numPr>
          <w:ilvl w:val="0"/>
          <w:numId w:val="24"/>
        </w:numPr>
        <w:tabs>
          <w:tab w:val="left" w:pos="284"/>
          <w:tab w:val="left" w:pos="709"/>
        </w:tabs>
        <w:ind w:left="284" w:hanging="284"/>
        <w:jc w:val="both"/>
        <w:rPr>
          <w:rFonts w:ascii="Times New Roman" w:hAnsi="Times New Roman"/>
          <w:color w:val="000000"/>
          <w:sz w:val="24"/>
          <w:szCs w:val="24"/>
        </w:rPr>
      </w:pPr>
      <w:r w:rsidRPr="00700E97">
        <w:rPr>
          <w:rFonts w:ascii="Times New Roman" w:hAnsi="Times New Roman"/>
          <w:color w:val="000000"/>
          <w:sz w:val="24"/>
          <w:szCs w:val="24"/>
        </w:rPr>
        <w:t xml:space="preserve">wykaz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lub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zgodnie  z załącznikiem Nr </w:t>
      </w:r>
      <w:r w:rsidR="00A571C1">
        <w:rPr>
          <w:rFonts w:ascii="Times New Roman" w:hAnsi="Times New Roman"/>
          <w:color w:val="000000"/>
          <w:sz w:val="24"/>
          <w:szCs w:val="24"/>
        </w:rPr>
        <w:t>4</w:t>
      </w:r>
      <w:r w:rsidRPr="00700E97">
        <w:rPr>
          <w:rFonts w:ascii="Times New Roman" w:hAnsi="Times New Roman"/>
          <w:color w:val="000000"/>
          <w:sz w:val="24"/>
          <w:szCs w:val="24"/>
        </w:rPr>
        <w:t xml:space="preserve">; </w:t>
      </w:r>
    </w:p>
    <w:p w:rsidR="00482695" w:rsidRDefault="00700E97" w:rsidP="006D3612">
      <w:pPr>
        <w:pStyle w:val="Akapitzlist"/>
        <w:numPr>
          <w:ilvl w:val="0"/>
          <w:numId w:val="24"/>
        </w:numPr>
        <w:tabs>
          <w:tab w:val="left" w:pos="284"/>
          <w:tab w:val="left" w:pos="709"/>
        </w:tabs>
        <w:ind w:left="284" w:hanging="284"/>
        <w:jc w:val="both"/>
        <w:rPr>
          <w:rFonts w:ascii="Times New Roman" w:hAnsi="Times New Roman"/>
          <w:color w:val="000000"/>
          <w:sz w:val="24"/>
          <w:szCs w:val="24"/>
        </w:rPr>
      </w:pPr>
      <w:r w:rsidRPr="00700E97">
        <w:rPr>
          <w:rFonts w:ascii="Times New Roman" w:hAnsi="Times New Roman"/>
          <w:color w:val="000000"/>
          <w:sz w:val="24"/>
          <w:szCs w:val="24"/>
        </w:rPr>
        <w:t xml:space="preserve">oświadczenie wykonawcy, że osoby, które będą uczestniczyć w wykonywaniu zamówienia, posiadają wymagane uprawnienia, tj. że firma dysponuje co najmniej 1 pracownikiem wpisanym na listę kwalifikowanych pracowników ochrony fizycznej w rozumieniu przepisów ustawy z dnia 22 sierpnia 199 7r. o ochronie osób i mienia (Dz.U.2018. poz. 2142 t.j.) </w:t>
      </w:r>
      <w:r>
        <w:rPr>
          <w:rFonts w:ascii="Times New Roman" w:hAnsi="Times New Roman"/>
          <w:color w:val="000000"/>
          <w:sz w:val="24"/>
          <w:szCs w:val="24"/>
        </w:rPr>
        <w:t xml:space="preserve">zgodnie z załącznikiem nr </w:t>
      </w:r>
      <w:r w:rsidR="00A571C1">
        <w:rPr>
          <w:rFonts w:ascii="Times New Roman" w:hAnsi="Times New Roman"/>
          <w:color w:val="000000"/>
          <w:sz w:val="24"/>
          <w:szCs w:val="24"/>
        </w:rPr>
        <w:t>3</w:t>
      </w:r>
      <w:r>
        <w:rPr>
          <w:rFonts w:ascii="Times New Roman" w:hAnsi="Times New Roman"/>
          <w:color w:val="000000"/>
          <w:sz w:val="24"/>
          <w:szCs w:val="24"/>
        </w:rPr>
        <w:t>;</w:t>
      </w:r>
    </w:p>
    <w:p w:rsidR="00482695" w:rsidRDefault="00700E97" w:rsidP="006D3612">
      <w:pPr>
        <w:pStyle w:val="Akapitzlist"/>
        <w:numPr>
          <w:ilvl w:val="0"/>
          <w:numId w:val="24"/>
        </w:numPr>
        <w:tabs>
          <w:tab w:val="left" w:pos="284"/>
          <w:tab w:val="left" w:pos="709"/>
        </w:tabs>
        <w:ind w:left="284" w:hanging="284"/>
        <w:jc w:val="both"/>
        <w:rPr>
          <w:rFonts w:ascii="Times New Roman" w:hAnsi="Times New Roman"/>
          <w:color w:val="000000"/>
          <w:sz w:val="24"/>
          <w:szCs w:val="24"/>
        </w:rPr>
      </w:pPr>
      <w:r w:rsidRPr="00700E97">
        <w:rPr>
          <w:rFonts w:ascii="Times New Roman" w:hAnsi="Times New Roman"/>
          <w:color w:val="000000"/>
          <w:sz w:val="24"/>
          <w:szCs w:val="24"/>
        </w:rPr>
        <w:t>Koncesję Ministerstwa Spraw Wewnętrznych i Administracji na prowadzenie działalności gospodarczej w zakresie ochrony osób i mienia, wydanej na podstawie ustawy z dnia 22 sierpnia 1997 r. o ochronie osób i mienia (Dz.U.2018. poz. 2142 t.j.) ważną przez cały okres wykonywania zamówienia.</w:t>
      </w:r>
    </w:p>
    <w:p w:rsidR="006D3612" w:rsidRPr="006D3612" w:rsidRDefault="006D3612" w:rsidP="006D3612">
      <w:pPr>
        <w:pStyle w:val="Akapitzlist"/>
        <w:numPr>
          <w:ilvl w:val="0"/>
          <w:numId w:val="24"/>
        </w:numPr>
        <w:tabs>
          <w:tab w:val="left" w:pos="284"/>
          <w:tab w:val="left" w:pos="709"/>
        </w:tabs>
        <w:ind w:left="284" w:hanging="284"/>
        <w:jc w:val="both"/>
        <w:rPr>
          <w:rFonts w:ascii="Times New Roman" w:hAnsi="Times New Roman"/>
          <w:color w:val="000000"/>
          <w:sz w:val="24"/>
          <w:szCs w:val="24"/>
        </w:rPr>
      </w:pPr>
      <w:r w:rsidRPr="006D3612">
        <w:rPr>
          <w:rFonts w:ascii="Times New Roman" w:hAnsi="Times New Roman"/>
          <w:sz w:val="24"/>
          <w:szCs w:val="24"/>
        </w:rPr>
        <w:t>pozwolenie radiowe wydane przez Urząd Komunikacji Elektronicznej</w:t>
      </w:r>
    </w:p>
    <w:p w:rsidR="00242679" w:rsidRPr="00700E97" w:rsidRDefault="00242679" w:rsidP="006D3612">
      <w:pPr>
        <w:pStyle w:val="Akapitzlist"/>
        <w:numPr>
          <w:ilvl w:val="0"/>
          <w:numId w:val="24"/>
        </w:numPr>
        <w:tabs>
          <w:tab w:val="left" w:pos="284"/>
          <w:tab w:val="left" w:pos="709"/>
        </w:tabs>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Dokumenty potwierdzające, że Wykonawca jest ubezpieczony od odpowiedzialności cywilnej w zakresie prowadzonej działalności związanej z przedmiotem zamówienia na sumę gwarancyjną określoną przez Zamawiającego.</w:t>
      </w:r>
    </w:p>
    <w:p w:rsidR="001C100D" w:rsidRPr="00700E97" w:rsidRDefault="001C100D" w:rsidP="006D3612">
      <w:pPr>
        <w:widowControl w:val="0"/>
        <w:numPr>
          <w:ilvl w:val="0"/>
          <w:numId w:val="18"/>
        </w:numPr>
        <w:tabs>
          <w:tab w:val="left" w:pos="372"/>
        </w:tabs>
        <w:spacing w:line="274" w:lineRule="exact"/>
        <w:ind w:left="426" w:hanging="426"/>
        <w:jc w:val="both"/>
      </w:pPr>
      <w:r w:rsidRPr="00700E97">
        <w:t>Odpis z właściwego rejestru lub z centralnej ewidencji i informacji o działalności gospodarczej, jeżeli odrębne przepisy wymagają wpisu do rejestru lub ewidencji, w celu potwierdzenia braku podstaw wykluczenia na podstawie art. 24 ust. 5 pkt 1 ustawy Pzp.</w:t>
      </w:r>
    </w:p>
    <w:p w:rsidR="00EF3691" w:rsidRPr="00EF3691" w:rsidRDefault="001C100D" w:rsidP="006D3612">
      <w:pPr>
        <w:widowControl w:val="0"/>
        <w:numPr>
          <w:ilvl w:val="0"/>
          <w:numId w:val="18"/>
        </w:numPr>
        <w:tabs>
          <w:tab w:val="left" w:pos="372"/>
        </w:tabs>
        <w:spacing w:line="274" w:lineRule="exact"/>
        <w:ind w:left="426" w:hanging="426"/>
        <w:jc w:val="both"/>
      </w:pPr>
      <w:r w:rsidRPr="00700E97">
        <w:t xml:space="preserve">W celu potwierdzenia braku podstaw do wykluczenia z postępowania w okolicznościach, o których mowa w pkt VI ppkt 3 zapytania, Wykonawca musi złożyć oświadczenie Wykonawcy o braku podstaw do wykluczenia </w:t>
      </w:r>
      <w:r w:rsidR="00EF3691" w:rsidRPr="00700E97">
        <w:t>składane w treści formularza oferty</w:t>
      </w:r>
      <w:r w:rsidR="00EF3691">
        <w:t>.</w:t>
      </w:r>
    </w:p>
    <w:p w:rsidR="001C100D" w:rsidRDefault="001C100D" w:rsidP="006D3612">
      <w:pPr>
        <w:widowControl w:val="0"/>
        <w:numPr>
          <w:ilvl w:val="0"/>
          <w:numId w:val="18"/>
        </w:numPr>
        <w:tabs>
          <w:tab w:val="left" w:pos="372"/>
        </w:tabs>
        <w:spacing w:line="274" w:lineRule="exact"/>
        <w:ind w:left="426" w:hanging="426"/>
        <w:jc w:val="both"/>
      </w:pPr>
      <w:r w:rsidRPr="00700E97">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w:t>
      </w:r>
      <w:r w:rsidRPr="00F550C0">
        <w:t>zakłócenia konkurencji.</w:t>
      </w:r>
    </w:p>
    <w:p w:rsidR="00E5464B" w:rsidRPr="00F550C0" w:rsidRDefault="00E5464B" w:rsidP="006D3612">
      <w:pPr>
        <w:widowControl w:val="0"/>
        <w:numPr>
          <w:ilvl w:val="0"/>
          <w:numId w:val="18"/>
        </w:numPr>
        <w:tabs>
          <w:tab w:val="left" w:pos="372"/>
        </w:tabs>
        <w:spacing w:line="274" w:lineRule="exact"/>
        <w:ind w:hanging="720"/>
        <w:jc w:val="both"/>
      </w:pPr>
      <w:r w:rsidRPr="00700E97">
        <w:t>Oświadczenie o</w:t>
      </w:r>
      <w:r w:rsidRPr="00E5464B">
        <w:t xml:space="preserve"> </w:t>
      </w:r>
      <w:r>
        <w:t>zobowiązaniu</w:t>
      </w:r>
      <w:r w:rsidRPr="00E5464B">
        <w:t xml:space="preserve"> podmiotów trzecich - załącznik nr </w:t>
      </w:r>
      <w:r>
        <w:t>2</w:t>
      </w:r>
      <w:r w:rsidR="00A6617F">
        <w:t xml:space="preserve"> (jeśli dotyczy)</w:t>
      </w:r>
    </w:p>
    <w:p w:rsidR="001C100D" w:rsidRPr="00F550C0" w:rsidRDefault="001C100D" w:rsidP="006D3612">
      <w:pPr>
        <w:widowControl w:val="0"/>
        <w:numPr>
          <w:ilvl w:val="0"/>
          <w:numId w:val="18"/>
        </w:numPr>
        <w:tabs>
          <w:tab w:val="left" w:pos="351"/>
        </w:tabs>
        <w:spacing w:line="274" w:lineRule="exact"/>
        <w:ind w:left="426" w:hanging="426"/>
        <w:jc w:val="both"/>
      </w:pPr>
      <w:r w:rsidRPr="00F550C0">
        <w:t>Wykonawca, który zamierza powierzyć wykonanie części zamówienia podwykonawcom, w celu wykazania braku istnienia wobec nich podstaw wykluczenia, jest zobowiązany do złożenia oświadczenia, o którym mowa w punkcie 1 powyżej w części dotyczącej podwykonawców.</w:t>
      </w:r>
    </w:p>
    <w:p w:rsidR="001C100D" w:rsidRPr="00F550C0" w:rsidRDefault="001C100D" w:rsidP="006D3612">
      <w:pPr>
        <w:widowControl w:val="0"/>
        <w:numPr>
          <w:ilvl w:val="0"/>
          <w:numId w:val="18"/>
        </w:numPr>
        <w:tabs>
          <w:tab w:val="left" w:pos="351"/>
        </w:tabs>
        <w:spacing w:line="274" w:lineRule="exact"/>
        <w:ind w:left="426" w:hanging="426"/>
        <w:jc w:val="both"/>
      </w:pPr>
      <w:r w:rsidRPr="00F550C0">
        <w:t>W przypadku wspólnego ubiegania się o zamówienie przez wykonawców, oświadczenie w celu potwierdzenia braku podstaw do wykluczenia, o których mowa w punkcie 1, składa każdy z wykonawców wspólnie ubiegających się o zamówienie.</w:t>
      </w:r>
    </w:p>
    <w:p w:rsidR="001C100D" w:rsidRDefault="001C100D" w:rsidP="006D3612">
      <w:pPr>
        <w:widowControl w:val="0"/>
        <w:numPr>
          <w:ilvl w:val="0"/>
          <w:numId w:val="18"/>
        </w:numPr>
        <w:tabs>
          <w:tab w:val="left" w:pos="351"/>
        </w:tabs>
        <w:spacing w:line="274" w:lineRule="exact"/>
        <w:ind w:left="426" w:hanging="426"/>
        <w:jc w:val="both"/>
      </w:pPr>
      <w:r w:rsidRPr="00F550C0">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5F2371" w:rsidRPr="00F550C0" w:rsidRDefault="005F2371" w:rsidP="005F2371">
      <w:pPr>
        <w:widowControl w:val="0"/>
        <w:tabs>
          <w:tab w:val="left" w:pos="351"/>
        </w:tabs>
        <w:spacing w:line="274" w:lineRule="exact"/>
        <w:ind w:left="426"/>
        <w:jc w:val="both"/>
      </w:pPr>
    </w:p>
    <w:p w:rsidR="001C100D" w:rsidRPr="00F550C0" w:rsidRDefault="001C100D" w:rsidP="001C100D">
      <w:pPr>
        <w:pStyle w:val="Teksttreci80"/>
        <w:shd w:val="clear" w:color="auto" w:fill="auto"/>
        <w:tabs>
          <w:tab w:val="left" w:pos="351"/>
        </w:tabs>
        <w:spacing w:after="0" w:line="274" w:lineRule="exact"/>
        <w:ind w:firstLine="0"/>
        <w:rPr>
          <w:sz w:val="24"/>
          <w:szCs w:val="24"/>
        </w:rPr>
      </w:pPr>
      <w:r w:rsidRPr="00F550C0">
        <w:rPr>
          <w:sz w:val="24"/>
          <w:szCs w:val="24"/>
        </w:rPr>
        <w:t>VIII.</w:t>
      </w:r>
    </w:p>
    <w:p w:rsidR="001C100D" w:rsidRPr="00F550C0" w:rsidRDefault="001C100D" w:rsidP="001C100D">
      <w:pPr>
        <w:pStyle w:val="Teksttreci80"/>
        <w:shd w:val="clear" w:color="auto" w:fill="auto"/>
        <w:tabs>
          <w:tab w:val="left" w:pos="351"/>
        </w:tabs>
        <w:spacing w:after="0" w:line="274" w:lineRule="exact"/>
        <w:ind w:firstLine="0"/>
        <w:rPr>
          <w:sz w:val="24"/>
          <w:szCs w:val="24"/>
        </w:rPr>
      </w:pPr>
      <w:r w:rsidRPr="00F550C0">
        <w:rPr>
          <w:sz w:val="24"/>
          <w:szCs w:val="24"/>
        </w:rPr>
        <w:t>Informacja o sposobie porozumiewania się Zamawiającego z Wykonawcami oraz przekazywania oświadczeń i dokumentów, a także wskazanie osób uprawnionych do porozumiewania się z Wykonawcami.</w:t>
      </w:r>
    </w:p>
    <w:p w:rsidR="001C100D" w:rsidRPr="00F550C0" w:rsidRDefault="001C100D" w:rsidP="006D3612">
      <w:pPr>
        <w:widowControl w:val="0"/>
        <w:numPr>
          <w:ilvl w:val="0"/>
          <w:numId w:val="3"/>
        </w:numPr>
        <w:tabs>
          <w:tab w:val="left" w:pos="351"/>
        </w:tabs>
        <w:spacing w:line="274" w:lineRule="exact"/>
        <w:ind w:left="400" w:hanging="400"/>
        <w:jc w:val="both"/>
      </w:pPr>
      <w:r w:rsidRPr="00F550C0">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1C100D" w:rsidRPr="00F550C0" w:rsidRDefault="001C100D" w:rsidP="006D3612">
      <w:pPr>
        <w:widowControl w:val="0"/>
        <w:numPr>
          <w:ilvl w:val="0"/>
          <w:numId w:val="3"/>
        </w:numPr>
        <w:tabs>
          <w:tab w:val="left" w:pos="351"/>
        </w:tabs>
        <w:spacing w:line="274" w:lineRule="exact"/>
        <w:ind w:left="400" w:hanging="400"/>
        <w:rPr>
          <w:b/>
          <w:u w:val="single"/>
        </w:rPr>
      </w:pPr>
      <w:r w:rsidRPr="00F550C0">
        <w:t xml:space="preserve">Do porozumiewania się z Wykonawcami w zakresie formalnym i merytorycznym upoważniona jest: </w:t>
      </w:r>
      <w:r w:rsidRPr="00F550C0">
        <w:rPr>
          <w:b/>
          <w:u w:val="single"/>
        </w:rPr>
        <w:t xml:space="preserve">Katarzyna Kaczorowska, Al. Powstańców Warszawy 12, 35-959 Rzeszów, </w:t>
      </w:r>
      <w:r w:rsidRPr="00F550C0">
        <w:rPr>
          <w:b/>
          <w:u w:val="single"/>
          <w:lang w:val="en-US" w:bidi="en-US"/>
        </w:rPr>
        <w:t xml:space="preserve">tel. </w:t>
      </w:r>
      <w:r w:rsidR="00F550C0" w:rsidRPr="00F550C0">
        <w:rPr>
          <w:b/>
          <w:u w:val="single"/>
        </w:rPr>
        <w:t xml:space="preserve">+48178653535;  </w:t>
      </w:r>
      <w:r w:rsidRPr="00F550C0">
        <w:rPr>
          <w:b/>
          <w:u w:val="single"/>
          <w:lang w:val="en-US" w:bidi="en-US"/>
        </w:rPr>
        <w:t>e-mail:kaczork@prz.edu.pl</w:t>
      </w:r>
    </w:p>
    <w:p w:rsidR="001C100D" w:rsidRPr="00F550C0" w:rsidRDefault="001C100D" w:rsidP="001C100D">
      <w:pPr>
        <w:tabs>
          <w:tab w:val="left" w:pos="934"/>
        </w:tabs>
        <w:spacing w:line="274" w:lineRule="exact"/>
        <w:ind w:left="520" w:right="3920"/>
        <w:rPr>
          <w:b/>
        </w:rPr>
      </w:pPr>
    </w:p>
    <w:p w:rsidR="001C100D" w:rsidRPr="00F550C0" w:rsidRDefault="001C100D" w:rsidP="001C100D">
      <w:pPr>
        <w:keepNext/>
        <w:keepLines/>
        <w:tabs>
          <w:tab w:val="left" w:pos="351"/>
        </w:tabs>
        <w:spacing w:line="274" w:lineRule="exact"/>
        <w:jc w:val="both"/>
        <w:rPr>
          <w:b/>
        </w:rPr>
      </w:pPr>
      <w:bookmarkStart w:id="8" w:name="bookmark8"/>
      <w:r w:rsidRPr="00F550C0">
        <w:rPr>
          <w:b/>
        </w:rPr>
        <w:t>IX.</w:t>
      </w:r>
    </w:p>
    <w:p w:rsidR="001C100D" w:rsidRPr="00F550C0" w:rsidRDefault="001C100D" w:rsidP="001C100D">
      <w:pPr>
        <w:keepNext/>
        <w:keepLines/>
        <w:tabs>
          <w:tab w:val="left" w:pos="351"/>
        </w:tabs>
        <w:spacing w:line="274" w:lineRule="exact"/>
        <w:jc w:val="both"/>
        <w:rPr>
          <w:b/>
        </w:rPr>
      </w:pPr>
      <w:r w:rsidRPr="00F550C0">
        <w:rPr>
          <w:b/>
        </w:rPr>
        <w:t>Termin związania ofertą.</w:t>
      </w:r>
      <w:bookmarkEnd w:id="8"/>
    </w:p>
    <w:p w:rsidR="001C100D" w:rsidRPr="00F550C0" w:rsidRDefault="001C100D" w:rsidP="006D3612">
      <w:pPr>
        <w:widowControl w:val="0"/>
        <w:numPr>
          <w:ilvl w:val="0"/>
          <w:numId w:val="4"/>
        </w:numPr>
        <w:tabs>
          <w:tab w:val="left" w:pos="351"/>
        </w:tabs>
        <w:spacing w:line="274" w:lineRule="exact"/>
        <w:ind w:left="400" w:hanging="400"/>
        <w:jc w:val="both"/>
      </w:pPr>
      <w:r w:rsidRPr="00F550C0">
        <w:t>Termin związania ofertą wynosi 30 dni.</w:t>
      </w:r>
    </w:p>
    <w:p w:rsidR="001C100D" w:rsidRPr="00F550C0" w:rsidRDefault="001C100D" w:rsidP="006D3612">
      <w:pPr>
        <w:widowControl w:val="0"/>
        <w:numPr>
          <w:ilvl w:val="0"/>
          <w:numId w:val="4"/>
        </w:numPr>
        <w:tabs>
          <w:tab w:val="left" w:pos="351"/>
        </w:tabs>
        <w:spacing w:line="274" w:lineRule="exact"/>
        <w:ind w:left="400" w:hanging="400"/>
        <w:jc w:val="both"/>
      </w:pPr>
      <w:r w:rsidRPr="00F550C0">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C100D" w:rsidRPr="00F550C0" w:rsidRDefault="001C100D" w:rsidP="006D3612">
      <w:pPr>
        <w:widowControl w:val="0"/>
        <w:numPr>
          <w:ilvl w:val="0"/>
          <w:numId w:val="4"/>
        </w:numPr>
        <w:tabs>
          <w:tab w:val="left" w:pos="351"/>
        </w:tabs>
        <w:spacing w:after="240" w:line="274" w:lineRule="exact"/>
        <w:ind w:left="400" w:hanging="400"/>
        <w:jc w:val="both"/>
      </w:pPr>
      <w:r w:rsidRPr="00F550C0">
        <w:t xml:space="preserve">Bieg terminu związania ofertą rozpoczyna się wraz z upływem terminu do składania i </w:t>
      </w:r>
      <w:r w:rsidRPr="00F550C0">
        <w:lastRenderedPageBreak/>
        <w:t>otwarcia ofert.</w:t>
      </w:r>
    </w:p>
    <w:p w:rsidR="001C100D" w:rsidRPr="00124DB9" w:rsidRDefault="001C100D" w:rsidP="001C100D">
      <w:pPr>
        <w:keepNext/>
        <w:keepLines/>
        <w:tabs>
          <w:tab w:val="left" w:pos="429"/>
        </w:tabs>
        <w:spacing w:line="274" w:lineRule="exact"/>
        <w:jc w:val="both"/>
        <w:rPr>
          <w:b/>
        </w:rPr>
      </w:pPr>
      <w:bookmarkStart w:id="9" w:name="bookmark9"/>
      <w:r w:rsidRPr="00124DB9">
        <w:rPr>
          <w:b/>
        </w:rPr>
        <w:t>X.</w:t>
      </w:r>
    </w:p>
    <w:p w:rsidR="001C100D" w:rsidRPr="00124DB9" w:rsidRDefault="001C100D" w:rsidP="001C100D">
      <w:pPr>
        <w:keepNext/>
        <w:keepLines/>
        <w:tabs>
          <w:tab w:val="left" w:pos="429"/>
        </w:tabs>
        <w:spacing w:line="274" w:lineRule="exact"/>
        <w:jc w:val="both"/>
        <w:rPr>
          <w:b/>
        </w:rPr>
      </w:pPr>
      <w:r w:rsidRPr="00124DB9">
        <w:rPr>
          <w:b/>
        </w:rPr>
        <w:t>Opis sposobu przygotowywania ofert.</w:t>
      </w:r>
      <w:bookmarkEnd w:id="9"/>
    </w:p>
    <w:p w:rsidR="001C100D" w:rsidRPr="00124DB9" w:rsidRDefault="001C100D" w:rsidP="006D3612">
      <w:pPr>
        <w:widowControl w:val="0"/>
        <w:numPr>
          <w:ilvl w:val="0"/>
          <w:numId w:val="5"/>
        </w:numPr>
        <w:tabs>
          <w:tab w:val="left" w:pos="351"/>
        </w:tabs>
        <w:spacing w:line="274" w:lineRule="exact"/>
        <w:ind w:left="400" w:hanging="400"/>
        <w:jc w:val="both"/>
      </w:pPr>
      <w:r w:rsidRPr="00124DB9">
        <w:t>Każdy Wykonawca może złożyć tylko jedną ofertę, która to oferta musi obejmować całość zadania.</w:t>
      </w:r>
    </w:p>
    <w:p w:rsidR="001C100D" w:rsidRPr="00124DB9" w:rsidRDefault="001C100D" w:rsidP="006D3612">
      <w:pPr>
        <w:widowControl w:val="0"/>
        <w:numPr>
          <w:ilvl w:val="0"/>
          <w:numId w:val="5"/>
        </w:numPr>
        <w:tabs>
          <w:tab w:val="left" w:pos="351"/>
        </w:tabs>
        <w:spacing w:line="274" w:lineRule="exact"/>
        <w:ind w:left="400" w:hanging="400"/>
        <w:jc w:val="both"/>
      </w:pPr>
      <w:r w:rsidRPr="00124DB9">
        <w:t>Dopuszcza się możliwość składania jednej oferty przez dwa lub więcej podmiotów. W takim przypadku, zapisy Zaproszenia dotyczące wykonawcy stosuje się odpowiednio do wykonawców wspólnie ubiegających się o udzielenie zamówienia publicznego.</w:t>
      </w:r>
    </w:p>
    <w:p w:rsidR="001C100D" w:rsidRPr="00124DB9" w:rsidRDefault="001C100D" w:rsidP="006D3612">
      <w:pPr>
        <w:widowControl w:val="0"/>
        <w:numPr>
          <w:ilvl w:val="0"/>
          <w:numId w:val="5"/>
        </w:numPr>
        <w:tabs>
          <w:tab w:val="left" w:pos="351"/>
        </w:tabs>
        <w:spacing w:line="274" w:lineRule="exact"/>
        <w:ind w:left="400" w:hanging="400"/>
        <w:jc w:val="both"/>
      </w:pPr>
      <w:r w:rsidRPr="00124DB9">
        <w:t>Wymaga się aby oferta wraz ze wszystkimi załącznikami była podpisana przez osoby uprawnione do reprezentowania wykonawcy.</w:t>
      </w:r>
    </w:p>
    <w:p w:rsidR="001C100D" w:rsidRPr="00124DB9" w:rsidRDefault="001C100D" w:rsidP="006D3612">
      <w:pPr>
        <w:widowControl w:val="0"/>
        <w:numPr>
          <w:ilvl w:val="0"/>
          <w:numId w:val="5"/>
        </w:numPr>
        <w:tabs>
          <w:tab w:val="left" w:pos="351"/>
        </w:tabs>
        <w:spacing w:line="274" w:lineRule="exact"/>
        <w:ind w:left="400" w:hanging="400"/>
        <w:jc w:val="both"/>
      </w:pPr>
      <w:r w:rsidRPr="00124DB9">
        <w:t>W przypadku składania ofert przez Wykonawców wspólnie ubiegających się 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1C100D" w:rsidRPr="00DE05BF" w:rsidRDefault="001C100D" w:rsidP="006D3612">
      <w:pPr>
        <w:widowControl w:val="0"/>
        <w:numPr>
          <w:ilvl w:val="0"/>
          <w:numId w:val="5"/>
        </w:numPr>
        <w:tabs>
          <w:tab w:val="left" w:pos="352"/>
        </w:tabs>
        <w:spacing w:line="274" w:lineRule="exact"/>
        <w:ind w:left="400" w:hanging="400"/>
      </w:pPr>
      <w:r w:rsidRPr="00124DB9">
        <w:t>Oferta wraz ze stanowiącymi jej integralną część załącznikami powinna być sporządzona przez Wykonawcę według treści postanowień niniejszego Zaproszeni</w:t>
      </w:r>
      <w:r w:rsidR="003C225F">
        <w:t xml:space="preserve">a oraz według treści formularza </w:t>
      </w:r>
      <w:r w:rsidRPr="00124DB9">
        <w:t>oferty.</w:t>
      </w:r>
      <w:r w:rsidRPr="00EF665F">
        <w:rPr>
          <w:highlight w:val="yellow"/>
        </w:rPr>
        <w:br/>
      </w:r>
      <w:r w:rsidRPr="00DE05BF">
        <w:rPr>
          <w:u w:val="single"/>
        </w:rPr>
        <w:t>W szczególności oferta winna zawierać:</w:t>
      </w:r>
    </w:p>
    <w:p w:rsidR="001C100D" w:rsidRPr="00DE05BF" w:rsidRDefault="001C100D" w:rsidP="006D3612">
      <w:pPr>
        <w:widowControl w:val="0"/>
        <w:numPr>
          <w:ilvl w:val="1"/>
          <w:numId w:val="5"/>
        </w:numPr>
        <w:tabs>
          <w:tab w:val="left" w:pos="790"/>
        </w:tabs>
        <w:spacing w:line="274" w:lineRule="exact"/>
        <w:ind w:left="760" w:hanging="360"/>
        <w:jc w:val="both"/>
      </w:pPr>
      <w:r w:rsidRPr="00DE05BF">
        <w:t>wypełniony i podpisany formularz oferty wraz z załącznikami (wypełnionymi i uzupełnionymi lub sporządzonymi zgodnie z ich treścią).</w:t>
      </w:r>
    </w:p>
    <w:p w:rsidR="001C100D" w:rsidRPr="00DE05BF" w:rsidRDefault="001C100D" w:rsidP="006D3612">
      <w:pPr>
        <w:widowControl w:val="0"/>
        <w:numPr>
          <w:ilvl w:val="1"/>
          <w:numId w:val="5"/>
        </w:numPr>
        <w:tabs>
          <w:tab w:val="left" w:pos="809"/>
        </w:tabs>
        <w:spacing w:line="274" w:lineRule="exact"/>
        <w:ind w:left="760" w:hanging="360"/>
        <w:jc w:val="both"/>
      </w:pPr>
      <w:r w:rsidRPr="00DE05BF">
        <w:t>oryginał pełnomocnictwa (pełnomocnictw) lub notarialnie poświadczoną kopię, o ile oferta będzie podpisana przez pełnomocnika.</w:t>
      </w:r>
    </w:p>
    <w:p w:rsidR="001C100D" w:rsidRPr="00DE05BF" w:rsidRDefault="001C100D" w:rsidP="006D3612">
      <w:pPr>
        <w:widowControl w:val="0"/>
        <w:numPr>
          <w:ilvl w:val="1"/>
          <w:numId w:val="5"/>
        </w:numPr>
        <w:tabs>
          <w:tab w:val="left" w:pos="809"/>
        </w:tabs>
        <w:spacing w:line="274" w:lineRule="exact"/>
        <w:ind w:left="760" w:hanging="360"/>
        <w:jc w:val="both"/>
      </w:pPr>
      <w:r w:rsidRPr="00DE05BF">
        <w:t>Odpis z właściwego rejestru lub z centralnej ewidencji i informacji o działalności gospodarczej, jeżeli odrębne przepisy wymagają wpisu do rejestru lub ewidencji,</w:t>
      </w:r>
    </w:p>
    <w:p w:rsidR="00DE05BF" w:rsidRPr="000A0E77" w:rsidRDefault="00DE05BF" w:rsidP="006D3612">
      <w:pPr>
        <w:widowControl w:val="0"/>
        <w:numPr>
          <w:ilvl w:val="1"/>
          <w:numId w:val="5"/>
        </w:numPr>
        <w:tabs>
          <w:tab w:val="left" w:pos="809"/>
        </w:tabs>
        <w:spacing w:line="274" w:lineRule="exact"/>
        <w:ind w:left="760" w:hanging="360"/>
        <w:jc w:val="both"/>
      </w:pPr>
      <w:r w:rsidRPr="000A0E77">
        <w:rPr>
          <w:color w:val="000000"/>
        </w:rPr>
        <w:t>wykaz usług</w:t>
      </w:r>
      <w:r w:rsidR="00BB6C9B">
        <w:rPr>
          <w:color w:val="000000"/>
        </w:rPr>
        <w:t xml:space="preserve">- </w:t>
      </w:r>
      <w:r w:rsidR="00BB6C9B" w:rsidRPr="000A0E77">
        <w:rPr>
          <w:color w:val="000000"/>
        </w:rPr>
        <w:t>załącznik</w:t>
      </w:r>
      <w:r w:rsidR="00BB6C9B">
        <w:rPr>
          <w:color w:val="000000"/>
        </w:rPr>
        <w:t xml:space="preserve"> 4</w:t>
      </w:r>
    </w:p>
    <w:p w:rsidR="00DE05BF" w:rsidRPr="000A0E77" w:rsidRDefault="00BB6C9B" w:rsidP="006D3612">
      <w:pPr>
        <w:widowControl w:val="0"/>
        <w:numPr>
          <w:ilvl w:val="1"/>
          <w:numId w:val="5"/>
        </w:numPr>
        <w:tabs>
          <w:tab w:val="left" w:pos="809"/>
        </w:tabs>
        <w:spacing w:line="274" w:lineRule="exact"/>
        <w:ind w:left="760" w:hanging="360"/>
        <w:jc w:val="both"/>
      </w:pPr>
      <w:r>
        <w:rPr>
          <w:color w:val="000000"/>
        </w:rPr>
        <w:t xml:space="preserve">oświadczenie wykonawcy- </w:t>
      </w:r>
      <w:r w:rsidR="00DE05BF" w:rsidRPr="000A0E77">
        <w:rPr>
          <w:color w:val="000000"/>
        </w:rPr>
        <w:t xml:space="preserve"> załącznik nr </w:t>
      </w:r>
      <w:r>
        <w:rPr>
          <w:color w:val="000000"/>
        </w:rPr>
        <w:t>3</w:t>
      </w:r>
      <w:r w:rsidR="00DE05BF" w:rsidRPr="000A0E77">
        <w:rPr>
          <w:color w:val="000000"/>
        </w:rPr>
        <w:t>;</w:t>
      </w:r>
    </w:p>
    <w:p w:rsidR="00DE05BF" w:rsidRPr="00EF3691" w:rsidRDefault="00BB6C9B" w:rsidP="006D3612">
      <w:pPr>
        <w:widowControl w:val="0"/>
        <w:numPr>
          <w:ilvl w:val="1"/>
          <w:numId w:val="5"/>
        </w:numPr>
        <w:tabs>
          <w:tab w:val="left" w:pos="809"/>
        </w:tabs>
        <w:spacing w:line="274" w:lineRule="exact"/>
        <w:ind w:left="760" w:hanging="360"/>
        <w:jc w:val="both"/>
      </w:pPr>
      <w:r>
        <w:rPr>
          <w:color w:val="000000"/>
        </w:rPr>
        <w:t>k</w:t>
      </w:r>
      <w:r w:rsidR="00DE05BF" w:rsidRPr="000A0E77">
        <w:rPr>
          <w:color w:val="000000"/>
        </w:rPr>
        <w:t>oncesję</w:t>
      </w:r>
    </w:p>
    <w:p w:rsidR="00EF3691" w:rsidRDefault="00BB6C9B" w:rsidP="006D3612">
      <w:pPr>
        <w:widowControl w:val="0"/>
        <w:numPr>
          <w:ilvl w:val="1"/>
          <w:numId w:val="5"/>
        </w:numPr>
        <w:tabs>
          <w:tab w:val="left" w:pos="809"/>
        </w:tabs>
        <w:spacing w:line="274" w:lineRule="exact"/>
        <w:ind w:left="760" w:hanging="360"/>
        <w:jc w:val="both"/>
      </w:pPr>
      <w:r>
        <w:t>z</w:t>
      </w:r>
      <w:r w:rsidRPr="00BB6C9B">
        <w:t xml:space="preserve">obowiązanie podmiotów trzecich do oddania do dyspozycji - załącznik nr </w:t>
      </w:r>
      <w:r>
        <w:t>2</w:t>
      </w:r>
    </w:p>
    <w:p w:rsidR="004B08EC" w:rsidRPr="000A0E77" w:rsidRDefault="004B08EC" w:rsidP="006D3612">
      <w:pPr>
        <w:widowControl w:val="0"/>
        <w:numPr>
          <w:ilvl w:val="1"/>
          <w:numId w:val="5"/>
        </w:numPr>
        <w:tabs>
          <w:tab w:val="left" w:pos="809"/>
        </w:tabs>
        <w:spacing w:line="274" w:lineRule="exact"/>
        <w:ind w:left="760" w:hanging="360"/>
        <w:jc w:val="both"/>
      </w:pPr>
      <w:r>
        <w:t>Certyfikat</w:t>
      </w:r>
      <w:r w:rsidRPr="00DE2397">
        <w:t xml:space="preserve"> Systemu Jakości ISO 9001:2015 lub inny ważny dokument równoważny</w:t>
      </w:r>
    </w:p>
    <w:p w:rsidR="001C100D" w:rsidRPr="000A0E77" w:rsidRDefault="001C100D" w:rsidP="006D3612">
      <w:pPr>
        <w:widowControl w:val="0"/>
        <w:numPr>
          <w:ilvl w:val="0"/>
          <w:numId w:val="5"/>
        </w:numPr>
        <w:tabs>
          <w:tab w:val="left" w:pos="352"/>
        </w:tabs>
        <w:spacing w:line="274" w:lineRule="exact"/>
        <w:ind w:left="400" w:hanging="400"/>
        <w:jc w:val="both"/>
      </w:pPr>
      <w:r w:rsidRPr="000A0E77">
        <w:t>Oferta musi być napisana w języku polskim.</w:t>
      </w:r>
    </w:p>
    <w:p w:rsidR="001C100D" w:rsidRPr="000A0E77" w:rsidRDefault="001C100D" w:rsidP="006D3612">
      <w:pPr>
        <w:widowControl w:val="0"/>
        <w:numPr>
          <w:ilvl w:val="0"/>
          <w:numId w:val="5"/>
        </w:numPr>
        <w:tabs>
          <w:tab w:val="left" w:pos="352"/>
        </w:tabs>
        <w:spacing w:line="274" w:lineRule="exact"/>
        <w:ind w:left="400" w:hanging="400"/>
        <w:jc w:val="both"/>
      </w:pPr>
      <w:r w:rsidRPr="000A0E77">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1C100D" w:rsidRPr="000A0E77" w:rsidRDefault="001C100D" w:rsidP="006D3612">
      <w:pPr>
        <w:widowControl w:val="0"/>
        <w:numPr>
          <w:ilvl w:val="0"/>
          <w:numId w:val="5"/>
        </w:numPr>
        <w:tabs>
          <w:tab w:val="left" w:pos="352"/>
        </w:tabs>
        <w:spacing w:line="274" w:lineRule="exact"/>
        <w:ind w:left="400" w:hanging="400"/>
        <w:jc w:val="both"/>
      </w:pPr>
      <w:r w:rsidRPr="000A0E77">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1C100D" w:rsidRPr="000A0E77" w:rsidRDefault="001C100D" w:rsidP="006D3612">
      <w:pPr>
        <w:widowControl w:val="0"/>
        <w:numPr>
          <w:ilvl w:val="0"/>
          <w:numId w:val="5"/>
        </w:numPr>
        <w:tabs>
          <w:tab w:val="left" w:pos="352"/>
        </w:tabs>
        <w:spacing w:line="274" w:lineRule="exact"/>
        <w:ind w:left="400" w:hanging="400"/>
        <w:jc w:val="both"/>
      </w:pPr>
      <w:r w:rsidRPr="000A0E77">
        <w:t>Zaleca się, aby wszystkie karty oferty wraz z załącznikami były jednoznacznie ponumerowane i złączone w sposób uniemożliwiający swobodne wysunięcie się którejkolwiek karty oraz, aby Wykonawca sporządził i dołączył spis treści oferty.</w:t>
      </w:r>
    </w:p>
    <w:p w:rsidR="001C100D" w:rsidRPr="000A0E77" w:rsidRDefault="001C100D" w:rsidP="006D3612">
      <w:pPr>
        <w:widowControl w:val="0"/>
        <w:numPr>
          <w:ilvl w:val="0"/>
          <w:numId w:val="5"/>
        </w:numPr>
        <w:tabs>
          <w:tab w:val="left" w:pos="394"/>
        </w:tabs>
        <w:spacing w:line="274" w:lineRule="exact"/>
        <w:ind w:left="400" w:hanging="400"/>
        <w:jc w:val="both"/>
      </w:pPr>
      <w:r w:rsidRPr="000A0E77">
        <w:t>Wszelkie poprawki lub zmiany w tekście oferty powinny być podpisane przez osobę (osoby) podpisującą ofertę i opatrzone datami ich dokonania.</w:t>
      </w:r>
    </w:p>
    <w:p w:rsidR="001C100D" w:rsidRPr="000A0E77" w:rsidRDefault="001C100D" w:rsidP="006D3612">
      <w:pPr>
        <w:widowControl w:val="0"/>
        <w:numPr>
          <w:ilvl w:val="0"/>
          <w:numId w:val="5"/>
        </w:numPr>
        <w:tabs>
          <w:tab w:val="left" w:pos="394"/>
        </w:tabs>
        <w:spacing w:after="240" w:line="274" w:lineRule="exact"/>
        <w:ind w:left="400" w:hanging="400"/>
        <w:jc w:val="both"/>
      </w:pPr>
      <w:r w:rsidRPr="000A0E77">
        <w:t>Wszelkie koszty związane z przygotowaniem i złożeniem oferty ponosi Wykonawca.</w:t>
      </w:r>
    </w:p>
    <w:p w:rsidR="001C100D" w:rsidRPr="00FB74D6" w:rsidRDefault="001C100D" w:rsidP="001C100D">
      <w:pPr>
        <w:keepNext/>
        <w:keepLines/>
        <w:tabs>
          <w:tab w:val="left" w:pos="428"/>
        </w:tabs>
        <w:spacing w:line="274" w:lineRule="exact"/>
        <w:jc w:val="both"/>
        <w:rPr>
          <w:b/>
        </w:rPr>
      </w:pPr>
      <w:bookmarkStart w:id="10" w:name="bookmark10"/>
      <w:r w:rsidRPr="00FB74D6">
        <w:rPr>
          <w:b/>
        </w:rPr>
        <w:lastRenderedPageBreak/>
        <w:t>XI.</w:t>
      </w:r>
    </w:p>
    <w:p w:rsidR="001C100D" w:rsidRPr="00FB74D6" w:rsidRDefault="001C100D" w:rsidP="001C100D">
      <w:pPr>
        <w:keepNext/>
        <w:keepLines/>
        <w:tabs>
          <w:tab w:val="left" w:pos="428"/>
        </w:tabs>
        <w:spacing w:line="274" w:lineRule="exact"/>
        <w:jc w:val="both"/>
        <w:rPr>
          <w:b/>
        </w:rPr>
      </w:pPr>
      <w:r w:rsidRPr="00FB74D6">
        <w:rPr>
          <w:b/>
        </w:rPr>
        <w:t>Miejsce oraz termin składania i otwarcia ofert.</w:t>
      </w:r>
      <w:bookmarkEnd w:id="10"/>
    </w:p>
    <w:p w:rsidR="001C100D" w:rsidRPr="00FB74D6" w:rsidRDefault="001C100D" w:rsidP="006D3612">
      <w:pPr>
        <w:widowControl w:val="0"/>
        <w:numPr>
          <w:ilvl w:val="0"/>
          <w:numId w:val="6"/>
        </w:numPr>
        <w:tabs>
          <w:tab w:val="left" w:pos="352"/>
        </w:tabs>
        <w:spacing w:line="274" w:lineRule="exact"/>
        <w:ind w:left="400" w:hanging="400"/>
        <w:jc w:val="both"/>
      </w:pPr>
      <w:r w:rsidRPr="00FB74D6">
        <w:t xml:space="preserve">Oferty należy składać w pokoju 424-1 al. Powstańców Warszawy 12, 35-959 Rzeszów, </w:t>
      </w:r>
      <w:r w:rsidRPr="00FB74D6">
        <w:br/>
      </w:r>
      <w:r w:rsidRPr="00FB74D6">
        <w:rPr>
          <w:rStyle w:val="Teksttreci2Pogrubienie"/>
          <w:rFonts w:eastAsia="Calibri"/>
        </w:rPr>
        <w:t xml:space="preserve">w terminie do dnia </w:t>
      </w:r>
      <w:r w:rsidR="00FB74D6" w:rsidRPr="00FB74D6">
        <w:rPr>
          <w:rStyle w:val="Teksttreci2Pogrubienie"/>
          <w:rFonts w:eastAsia="Calibri"/>
        </w:rPr>
        <w:t>2</w:t>
      </w:r>
      <w:r w:rsidR="007676B3">
        <w:rPr>
          <w:rStyle w:val="Teksttreci2Pogrubienie"/>
          <w:rFonts w:eastAsia="Calibri"/>
        </w:rPr>
        <w:t>7</w:t>
      </w:r>
      <w:r w:rsidRPr="00FB74D6">
        <w:rPr>
          <w:rStyle w:val="Teksttreci2Pogrubienie"/>
          <w:rFonts w:eastAsia="Calibri"/>
        </w:rPr>
        <w:t xml:space="preserve"> </w:t>
      </w:r>
      <w:r w:rsidR="00FB74D6" w:rsidRPr="00FB74D6">
        <w:rPr>
          <w:rStyle w:val="Teksttreci2Pogrubienie"/>
          <w:rFonts w:eastAsia="Calibri"/>
        </w:rPr>
        <w:t>września</w:t>
      </w:r>
      <w:r w:rsidRPr="00FB74D6">
        <w:rPr>
          <w:rStyle w:val="Teksttreci2Pogrubienie"/>
          <w:rFonts w:eastAsia="Calibri"/>
        </w:rPr>
        <w:t xml:space="preserve"> 2019 r. do godziny 10:00.</w:t>
      </w:r>
    </w:p>
    <w:p w:rsidR="001C100D" w:rsidRPr="00FB74D6" w:rsidRDefault="001C100D" w:rsidP="006D3612">
      <w:pPr>
        <w:widowControl w:val="0"/>
        <w:numPr>
          <w:ilvl w:val="0"/>
          <w:numId w:val="6"/>
        </w:numPr>
        <w:tabs>
          <w:tab w:val="left" w:pos="352"/>
        </w:tabs>
        <w:spacing w:line="274" w:lineRule="exact"/>
        <w:ind w:left="400" w:hanging="400"/>
        <w:jc w:val="both"/>
      </w:pPr>
      <w:r w:rsidRPr="00FB74D6">
        <w:t>Oferty otrzymane po terminie do składania ofert zostaną niezwłocznie zwrócone Wykonawcom bez otwierania.</w:t>
      </w:r>
    </w:p>
    <w:p w:rsidR="00FB74D6" w:rsidRDefault="001C100D" w:rsidP="006D3612">
      <w:pPr>
        <w:pStyle w:val="Teksttreci80"/>
        <w:numPr>
          <w:ilvl w:val="0"/>
          <w:numId w:val="6"/>
        </w:numPr>
        <w:tabs>
          <w:tab w:val="left" w:pos="352"/>
        </w:tabs>
        <w:ind w:left="400" w:hanging="400"/>
        <w:rPr>
          <w:rStyle w:val="Teksttreci8Bezpogrubienia"/>
        </w:rPr>
      </w:pPr>
      <w:r w:rsidRPr="00FB74D6">
        <w:rPr>
          <w:rStyle w:val="Teksttreci8Bezpogrubienia"/>
          <w:b w:val="0"/>
        </w:rPr>
        <w:t>Wykonawca winien umieścić ofertę w kopercie zaadresowanej do Zamawiającego, na adres podany w pkt X ppkt 1. Zaproszenia, która będzie posiadać następujące oznaczenia</w:t>
      </w:r>
      <w:r w:rsidR="00FB74D6">
        <w:rPr>
          <w:rStyle w:val="Teksttreci8Bezpogrubienia"/>
        </w:rPr>
        <w:t>:</w:t>
      </w:r>
    </w:p>
    <w:p w:rsidR="001C100D" w:rsidRPr="00FB74D6" w:rsidRDefault="00FB74D6" w:rsidP="00FB74D6">
      <w:pPr>
        <w:keepNext/>
        <w:keepLines/>
        <w:tabs>
          <w:tab w:val="left" w:pos="436"/>
        </w:tabs>
        <w:spacing w:line="274" w:lineRule="exact"/>
        <w:jc w:val="both"/>
        <w:rPr>
          <w:b/>
        </w:rPr>
      </w:pPr>
      <w:r w:rsidRPr="00EF665F">
        <w:rPr>
          <w:b/>
        </w:rPr>
        <w:t>„Ochrona osób i mienia w obiektach i na terenach przyległych do obiektów Politechniki Rzeszowskiej, w tym ochrona budynków Osiedla Studenckiego PRz tj. domów studenckich: Alchemik, Akapit, Ikar, Nestor”</w:t>
      </w:r>
      <w:r w:rsidR="001C100D" w:rsidRPr="00FB74D6">
        <w:rPr>
          <w:color w:val="000000"/>
          <w:lang w:bidi="pl-PL"/>
        </w:rPr>
        <w:t xml:space="preserve"> </w:t>
      </w:r>
      <w:r w:rsidR="001C100D" w:rsidRPr="00FB74D6">
        <w:t>znak sprawy: NA/S/2</w:t>
      </w:r>
      <w:r>
        <w:t>76</w:t>
      </w:r>
      <w:r w:rsidR="001C100D" w:rsidRPr="00FB74D6">
        <w:t xml:space="preserve">/2019 - nie otwierać przed dniem </w:t>
      </w:r>
      <w:r>
        <w:t>2</w:t>
      </w:r>
      <w:r w:rsidR="001315D8">
        <w:t>7</w:t>
      </w:r>
      <w:r w:rsidR="001C100D" w:rsidRPr="00FB74D6">
        <w:t xml:space="preserve"> </w:t>
      </w:r>
      <w:r>
        <w:t>września</w:t>
      </w:r>
      <w:r w:rsidR="001C100D" w:rsidRPr="00FB74D6">
        <w:t xml:space="preserve"> 2019 r. godz. 10:15” </w:t>
      </w:r>
      <w:r w:rsidR="001C100D" w:rsidRPr="00FB74D6">
        <w:rPr>
          <w:rStyle w:val="Teksttreci8Bezpogrubienia"/>
        </w:rPr>
        <w:t>oraz opatrzy kopertę pieczęcią adresową Wykonawcy.</w:t>
      </w:r>
    </w:p>
    <w:p w:rsidR="001C100D" w:rsidRPr="00FB74D6" w:rsidRDefault="001C100D" w:rsidP="006D3612">
      <w:pPr>
        <w:widowControl w:val="0"/>
        <w:numPr>
          <w:ilvl w:val="0"/>
          <w:numId w:val="6"/>
        </w:numPr>
        <w:tabs>
          <w:tab w:val="left" w:pos="352"/>
        </w:tabs>
        <w:spacing w:line="274" w:lineRule="exact"/>
        <w:ind w:left="400" w:hanging="400"/>
        <w:jc w:val="both"/>
      </w:pPr>
      <w:r w:rsidRPr="00FB74D6">
        <w:t>Wykonawca może wprowadzić zmiany lub wycofać złożoną przez siebie ofertę pod warunkiem, że Zamawiający otrzyma pisemne powiadomienie o wprowadzeniu zmian lub wycofaniu oferty przed upływem terminu składania ofert.</w:t>
      </w:r>
    </w:p>
    <w:p w:rsidR="001C100D" w:rsidRPr="00FB74D6" w:rsidRDefault="001C100D" w:rsidP="006D3612">
      <w:pPr>
        <w:widowControl w:val="0"/>
        <w:numPr>
          <w:ilvl w:val="0"/>
          <w:numId w:val="6"/>
        </w:numPr>
        <w:tabs>
          <w:tab w:val="left" w:pos="353"/>
        </w:tabs>
        <w:spacing w:line="274" w:lineRule="exact"/>
        <w:ind w:left="400" w:hanging="400"/>
        <w:jc w:val="both"/>
      </w:pPr>
      <w:r w:rsidRPr="00FB74D6">
        <w:t>Wykonawca nie może wycofać oferty ani wprowadzić jakichkolwiek zmian w jej treści po upływie terminu składania ofert.</w:t>
      </w:r>
    </w:p>
    <w:p w:rsidR="001C100D" w:rsidRPr="00FB74D6" w:rsidRDefault="001C100D" w:rsidP="006D3612">
      <w:pPr>
        <w:widowControl w:val="0"/>
        <w:numPr>
          <w:ilvl w:val="0"/>
          <w:numId w:val="6"/>
        </w:numPr>
        <w:tabs>
          <w:tab w:val="left" w:pos="353"/>
        </w:tabs>
        <w:spacing w:line="274" w:lineRule="exact"/>
        <w:ind w:left="400" w:hanging="400"/>
        <w:jc w:val="both"/>
      </w:pPr>
      <w:r w:rsidRPr="00FB74D6">
        <w:t xml:space="preserve">Otwarcie ofert jest jawne i nastąpi </w:t>
      </w:r>
      <w:r w:rsidRPr="00FB74D6">
        <w:rPr>
          <w:rStyle w:val="Teksttreci2Pogrubienie"/>
          <w:rFonts w:eastAsia="Calibri"/>
          <w:sz w:val="22"/>
          <w:szCs w:val="22"/>
        </w:rPr>
        <w:t xml:space="preserve">w dniu </w:t>
      </w:r>
      <w:r w:rsidR="00FB74D6" w:rsidRPr="00FB74D6">
        <w:rPr>
          <w:rStyle w:val="Teksttreci2Pogrubienie"/>
          <w:rFonts w:eastAsia="Calibri"/>
          <w:sz w:val="22"/>
          <w:szCs w:val="22"/>
        </w:rPr>
        <w:t>2</w:t>
      </w:r>
      <w:r w:rsidR="007676B3">
        <w:rPr>
          <w:rStyle w:val="Teksttreci2Pogrubienie"/>
          <w:rFonts w:eastAsia="Calibri"/>
          <w:sz w:val="22"/>
          <w:szCs w:val="22"/>
        </w:rPr>
        <w:t>7</w:t>
      </w:r>
      <w:r w:rsidRPr="00FB74D6">
        <w:rPr>
          <w:rStyle w:val="Teksttreci2Pogrubienie"/>
          <w:rFonts w:eastAsia="Calibri"/>
          <w:sz w:val="22"/>
          <w:szCs w:val="22"/>
        </w:rPr>
        <w:t xml:space="preserve"> </w:t>
      </w:r>
      <w:r w:rsidR="00FB74D6" w:rsidRPr="00FB74D6">
        <w:rPr>
          <w:rStyle w:val="Teksttreci2Pogrubienie"/>
          <w:rFonts w:eastAsia="Calibri"/>
          <w:sz w:val="22"/>
          <w:szCs w:val="22"/>
        </w:rPr>
        <w:t>września</w:t>
      </w:r>
      <w:r w:rsidRPr="00FB74D6">
        <w:rPr>
          <w:rStyle w:val="Teksttreci2Pogrubienie"/>
          <w:rFonts w:eastAsia="Calibri"/>
          <w:sz w:val="22"/>
          <w:szCs w:val="22"/>
        </w:rPr>
        <w:t xml:space="preserve"> 2019 r. o godzinie 10:15 </w:t>
      </w:r>
      <w:r w:rsidRPr="00FB74D6">
        <w:t xml:space="preserve">w  pokoju 424-1,  </w:t>
      </w:r>
      <w:r w:rsidRPr="00FB74D6">
        <w:br/>
        <w:t>al. Powstańców Warszawy 12 35-959 Rzeszów</w:t>
      </w:r>
    </w:p>
    <w:p w:rsidR="001C100D" w:rsidRPr="00FB74D6" w:rsidRDefault="001C100D" w:rsidP="006D3612">
      <w:pPr>
        <w:widowControl w:val="0"/>
        <w:numPr>
          <w:ilvl w:val="0"/>
          <w:numId w:val="6"/>
        </w:numPr>
        <w:tabs>
          <w:tab w:val="left" w:pos="353"/>
        </w:tabs>
        <w:spacing w:line="274" w:lineRule="exact"/>
        <w:ind w:left="400" w:hanging="400"/>
        <w:jc w:val="both"/>
      </w:pPr>
      <w:r w:rsidRPr="00FB74D6">
        <w:t>Bezpośrednio przed otwarciem ofert Zamawiający poda kwotę, jaką zamierza przeznaczyć na sfinansowanie danej części zamówienia.</w:t>
      </w:r>
    </w:p>
    <w:p w:rsidR="001C100D" w:rsidRPr="00FB74D6" w:rsidRDefault="001C100D" w:rsidP="006D3612">
      <w:pPr>
        <w:widowControl w:val="0"/>
        <w:numPr>
          <w:ilvl w:val="0"/>
          <w:numId w:val="6"/>
        </w:numPr>
        <w:tabs>
          <w:tab w:val="left" w:pos="353"/>
        </w:tabs>
        <w:spacing w:after="207" w:line="274" w:lineRule="exact"/>
        <w:ind w:left="400" w:hanging="400"/>
        <w:jc w:val="both"/>
      </w:pPr>
      <w:r w:rsidRPr="00FB74D6">
        <w:t>Podczas otwarcia ofert Zamawiający poda nazwy (firmy) oraz adresy Wykonawców, a także informacje dotyczące ceny zawartej w poszczególnych ofertach.</w:t>
      </w:r>
    </w:p>
    <w:p w:rsidR="001C100D" w:rsidRPr="0079370F" w:rsidRDefault="001C100D" w:rsidP="001C100D">
      <w:pPr>
        <w:keepNext/>
        <w:keepLines/>
        <w:tabs>
          <w:tab w:val="left" w:pos="468"/>
        </w:tabs>
        <w:spacing w:line="240" w:lineRule="exact"/>
        <w:jc w:val="both"/>
        <w:rPr>
          <w:b/>
        </w:rPr>
      </w:pPr>
      <w:bookmarkStart w:id="11" w:name="bookmark11"/>
      <w:r w:rsidRPr="0079370F">
        <w:rPr>
          <w:b/>
        </w:rPr>
        <w:t>XII.</w:t>
      </w:r>
    </w:p>
    <w:p w:rsidR="001C100D" w:rsidRPr="0079370F" w:rsidRDefault="001C100D" w:rsidP="001C100D">
      <w:pPr>
        <w:keepNext/>
        <w:keepLines/>
        <w:tabs>
          <w:tab w:val="left" w:pos="468"/>
        </w:tabs>
        <w:spacing w:line="240" w:lineRule="exact"/>
        <w:jc w:val="both"/>
        <w:rPr>
          <w:b/>
        </w:rPr>
      </w:pPr>
      <w:r w:rsidRPr="0079370F">
        <w:rPr>
          <w:b/>
        </w:rPr>
        <w:t>Opis sposobu obliczenia ceny.</w:t>
      </w:r>
      <w:bookmarkEnd w:id="11"/>
    </w:p>
    <w:p w:rsidR="001C100D" w:rsidRPr="0079370F" w:rsidRDefault="001C100D" w:rsidP="006D3612">
      <w:pPr>
        <w:widowControl w:val="0"/>
        <w:numPr>
          <w:ilvl w:val="0"/>
          <w:numId w:val="7"/>
        </w:numPr>
        <w:tabs>
          <w:tab w:val="left" w:pos="353"/>
        </w:tabs>
        <w:spacing w:line="274" w:lineRule="exact"/>
        <w:ind w:left="720" w:hanging="360"/>
        <w:jc w:val="both"/>
      </w:pPr>
      <w:r w:rsidRPr="0079370F">
        <w:t>Cenę oferty należy podać w złotych polskich i wyliczyć na podstawie indywidualnej kalkulacji uwzględniając podatki oraz rabaty, opusty, itp., których Wykonawca zamierza udzielić oraz wszystkie koszty związane z realizacją umowy.</w:t>
      </w:r>
    </w:p>
    <w:p w:rsidR="001C100D" w:rsidRPr="0079370F" w:rsidRDefault="001C100D" w:rsidP="006D3612">
      <w:pPr>
        <w:widowControl w:val="0"/>
        <w:numPr>
          <w:ilvl w:val="0"/>
          <w:numId w:val="7"/>
        </w:numPr>
        <w:tabs>
          <w:tab w:val="left" w:pos="353"/>
        </w:tabs>
        <w:spacing w:line="274" w:lineRule="exact"/>
        <w:ind w:left="720" w:hanging="360"/>
        <w:jc w:val="both"/>
      </w:pPr>
      <w:r w:rsidRPr="0079370F">
        <w:t>W ofercie Wykonawca winien skalkulować cenę dla całości przedmiotu zamówienia.</w:t>
      </w:r>
    </w:p>
    <w:p w:rsidR="001C100D" w:rsidRPr="0079370F" w:rsidRDefault="001C100D" w:rsidP="006D3612">
      <w:pPr>
        <w:widowControl w:val="0"/>
        <w:numPr>
          <w:ilvl w:val="0"/>
          <w:numId w:val="7"/>
        </w:numPr>
        <w:tabs>
          <w:tab w:val="left" w:pos="353"/>
        </w:tabs>
        <w:spacing w:line="274" w:lineRule="exact"/>
        <w:ind w:left="720" w:hanging="360"/>
        <w:jc w:val="both"/>
      </w:pPr>
      <w:r w:rsidRPr="0079370F">
        <w:t>Ceny muszą być podane i wyliczone w zaokrągleniu do dwóch miejsc po przecinku (zasada zaokrąglenia - poniżej 5 należy końcówkę pominąć, powyżej i równe 5 należy zaokrąglić w górę).</w:t>
      </w:r>
    </w:p>
    <w:p w:rsidR="001C100D" w:rsidRPr="0079370F" w:rsidRDefault="001C100D" w:rsidP="006D3612">
      <w:pPr>
        <w:widowControl w:val="0"/>
        <w:numPr>
          <w:ilvl w:val="0"/>
          <w:numId w:val="7"/>
        </w:numPr>
        <w:tabs>
          <w:tab w:val="left" w:pos="353"/>
        </w:tabs>
        <w:spacing w:line="274" w:lineRule="exact"/>
        <w:ind w:left="720" w:hanging="360"/>
        <w:jc w:val="both"/>
        <w:rPr>
          <w:b/>
        </w:rPr>
      </w:pPr>
      <w:r w:rsidRPr="0079370F">
        <w:rPr>
          <w:b/>
        </w:rPr>
        <w:t xml:space="preserve">W przypadku Wykonawcy będącego płatnikiem podatku </w:t>
      </w:r>
      <w:r w:rsidRPr="0079370F">
        <w:rPr>
          <w:b/>
          <w:lang w:val="en-US" w:bidi="en-US"/>
        </w:rPr>
        <w:t xml:space="preserve">VAT, </w:t>
      </w:r>
      <w:r w:rsidRPr="0079370F">
        <w:rPr>
          <w:b/>
        </w:rPr>
        <w:t>Zamawiający informuję, iż</w:t>
      </w:r>
      <w:r w:rsidRPr="0079370F">
        <w:t xml:space="preserve"> </w:t>
      </w:r>
      <w:r w:rsidRPr="0079370F">
        <w:rPr>
          <w:b/>
        </w:rPr>
        <w:t xml:space="preserve">usługa będąca przedmiotem niniejszej umowy podlega zwolnieniu z podatku od towarów i usług </w:t>
      </w:r>
      <w:r w:rsidRPr="0079370F">
        <w:rPr>
          <w:b/>
          <w:lang w:val="en-US" w:bidi="en-US"/>
        </w:rPr>
        <w:t xml:space="preserve">VAT </w:t>
      </w:r>
      <w:r w:rsidRPr="0079370F">
        <w:rPr>
          <w:b/>
        </w:rPr>
        <w:t>na podstawie § 3 ust. 1 pkt 14 rozporządzenie Ministra Finansów z dnia 20 grudnia 2013 r. w sprawie zwolnień od podatku od towarów i usług oraz warunków stosowania tych zwolnień (t. j. Dz. U. 2018 poz. 701 ze zm.).</w:t>
      </w:r>
    </w:p>
    <w:p w:rsidR="001C100D" w:rsidRPr="0079370F" w:rsidRDefault="001C100D" w:rsidP="006D3612">
      <w:pPr>
        <w:widowControl w:val="0"/>
        <w:numPr>
          <w:ilvl w:val="0"/>
          <w:numId w:val="7"/>
        </w:numPr>
        <w:tabs>
          <w:tab w:val="left" w:pos="353"/>
        </w:tabs>
        <w:spacing w:after="180" w:line="274" w:lineRule="exact"/>
        <w:ind w:left="720" w:hanging="360"/>
        <w:jc w:val="both"/>
      </w:pPr>
      <w:r w:rsidRPr="0079370F">
        <w:t xml:space="preserve">W przypadku Wykonawcy nie będącego płatnikiem podatku </w:t>
      </w:r>
      <w:r w:rsidRPr="0079370F">
        <w:rPr>
          <w:lang w:val="en-US" w:bidi="en-US"/>
        </w:rPr>
        <w:t xml:space="preserve">VAT, </w:t>
      </w:r>
      <w:r w:rsidRPr="0079370F">
        <w:t>Zamawiający informuję, iż od wskazanej ceny oferty, Zamawiający potrąci kwotę stanowiącą wszelkie świadczenia, które powstaną po stronie Zamawiającego, w szczególności np. zaliczkę na należny podatek dochodowy.</w:t>
      </w:r>
    </w:p>
    <w:p w:rsidR="001C100D" w:rsidRPr="0079370F" w:rsidRDefault="001C100D" w:rsidP="001C100D">
      <w:pPr>
        <w:keepNext/>
        <w:keepLines/>
        <w:tabs>
          <w:tab w:val="left" w:pos="468"/>
        </w:tabs>
        <w:spacing w:after="60" w:line="274" w:lineRule="exact"/>
        <w:jc w:val="both"/>
        <w:rPr>
          <w:b/>
        </w:rPr>
      </w:pPr>
      <w:bookmarkStart w:id="12" w:name="bookmark12"/>
      <w:r w:rsidRPr="0079370F">
        <w:rPr>
          <w:b/>
        </w:rPr>
        <w:t>XIII.</w:t>
      </w:r>
    </w:p>
    <w:p w:rsidR="001C100D" w:rsidRPr="0079370F" w:rsidRDefault="001C100D" w:rsidP="001C100D">
      <w:pPr>
        <w:keepNext/>
        <w:keepLines/>
        <w:tabs>
          <w:tab w:val="left" w:pos="468"/>
        </w:tabs>
        <w:spacing w:after="60" w:line="274" w:lineRule="exact"/>
        <w:jc w:val="both"/>
        <w:rPr>
          <w:b/>
        </w:rPr>
      </w:pPr>
      <w:r w:rsidRPr="0079370F">
        <w:rPr>
          <w:b/>
        </w:rPr>
        <w:t>Opis kryteriów, którymi Zamawiający będzie się kierował przy wyborze oferty wraz z podaniem znaczenia tych kryteriów i sposobu oceny ofert.</w:t>
      </w:r>
      <w:bookmarkEnd w:id="12"/>
    </w:p>
    <w:p w:rsidR="001C100D" w:rsidRPr="0079370F" w:rsidRDefault="001C100D" w:rsidP="006D3612">
      <w:pPr>
        <w:widowControl w:val="0"/>
        <w:numPr>
          <w:ilvl w:val="0"/>
          <w:numId w:val="8"/>
        </w:numPr>
        <w:tabs>
          <w:tab w:val="left" w:pos="353"/>
        </w:tabs>
        <w:spacing w:line="274" w:lineRule="exact"/>
        <w:ind w:left="1080" w:hanging="360"/>
        <w:jc w:val="both"/>
      </w:pPr>
      <w:r w:rsidRPr="0079370F">
        <w:t xml:space="preserve">Zamawiający wybiera najkorzystniejszą ofertę spośród złożonych w postępowaniu </w:t>
      </w:r>
      <w:r w:rsidRPr="0079370F">
        <w:lastRenderedPageBreak/>
        <w:t>ofert na podstawie kryteriów oceny ofert określonych w Zaproszeniu.</w:t>
      </w:r>
    </w:p>
    <w:p w:rsidR="001C100D" w:rsidRPr="0079370F" w:rsidRDefault="001C100D" w:rsidP="006D3612">
      <w:pPr>
        <w:widowControl w:val="0"/>
        <w:numPr>
          <w:ilvl w:val="0"/>
          <w:numId w:val="8"/>
        </w:numPr>
        <w:tabs>
          <w:tab w:val="left" w:pos="353"/>
        </w:tabs>
        <w:spacing w:after="60" w:line="274" w:lineRule="exact"/>
        <w:ind w:left="1080" w:hanging="360"/>
        <w:jc w:val="both"/>
      </w:pPr>
      <w:r w:rsidRPr="0079370F">
        <w:t>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1C100D" w:rsidRPr="0079370F" w:rsidTr="00700E97">
        <w:tc>
          <w:tcPr>
            <w:tcW w:w="708" w:type="dxa"/>
          </w:tcPr>
          <w:p w:rsidR="001C100D" w:rsidRPr="0079370F" w:rsidRDefault="001C100D" w:rsidP="00700E97">
            <w:pPr>
              <w:spacing w:before="60" w:after="120"/>
              <w:jc w:val="both"/>
              <w:rPr>
                <w:b/>
              </w:rPr>
            </w:pPr>
            <w:r w:rsidRPr="0079370F">
              <w:rPr>
                <w:b/>
              </w:rPr>
              <w:t>Nr</w:t>
            </w:r>
          </w:p>
        </w:tc>
        <w:tc>
          <w:tcPr>
            <w:tcW w:w="6521" w:type="dxa"/>
          </w:tcPr>
          <w:p w:rsidR="001C100D" w:rsidRPr="0079370F" w:rsidRDefault="001C100D" w:rsidP="00700E97">
            <w:pPr>
              <w:spacing w:before="60" w:after="120"/>
              <w:jc w:val="both"/>
              <w:rPr>
                <w:b/>
              </w:rPr>
            </w:pPr>
            <w:r w:rsidRPr="0079370F">
              <w:rPr>
                <w:b/>
              </w:rPr>
              <w:t xml:space="preserve">Nazwa kryterium </w:t>
            </w:r>
          </w:p>
        </w:tc>
        <w:tc>
          <w:tcPr>
            <w:tcW w:w="992" w:type="dxa"/>
          </w:tcPr>
          <w:p w:rsidR="001C100D" w:rsidRPr="0079370F" w:rsidRDefault="001C100D" w:rsidP="00700E97">
            <w:pPr>
              <w:spacing w:before="60" w:after="120"/>
              <w:jc w:val="both"/>
              <w:rPr>
                <w:b/>
              </w:rPr>
            </w:pPr>
            <w:r w:rsidRPr="0079370F">
              <w:rPr>
                <w:b/>
              </w:rPr>
              <w:t>Waga</w:t>
            </w:r>
          </w:p>
        </w:tc>
      </w:tr>
      <w:tr w:rsidR="001C100D" w:rsidRPr="0079370F" w:rsidTr="00700E97">
        <w:tc>
          <w:tcPr>
            <w:tcW w:w="708" w:type="dxa"/>
          </w:tcPr>
          <w:p w:rsidR="001C100D" w:rsidRPr="0079370F" w:rsidRDefault="001C100D" w:rsidP="00700E97">
            <w:pPr>
              <w:spacing w:before="60" w:after="120"/>
              <w:jc w:val="both"/>
            </w:pPr>
            <w:r w:rsidRPr="0079370F">
              <w:t>1</w:t>
            </w:r>
          </w:p>
        </w:tc>
        <w:tc>
          <w:tcPr>
            <w:tcW w:w="6521" w:type="dxa"/>
          </w:tcPr>
          <w:p w:rsidR="001C100D" w:rsidRPr="0079370F" w:rsidRDefault="001C100D" w:rsidP="00700E97">
            <w:pPr>
              <w:spacing w:before="60" w:after="120"/>
              <w:jc w:val="both"/>
            </w:pPr>
            <w:r w:rsidRPr="0079370F">
              <w:t>Cena</w:t>
            </w:r>
          </w:p>
        </w:tc>
        <w:tc>
          <w:tcPr>
            <w:tcW w:w="992" w:type="dxa"/>
          </w:tcPr>
          <w:p w:rsidR="001C100D" w:rsidRPr="0079370F" w:rsidRDefault="001C100D" w:rsidP="00700E97">
            <w:pPr>
              <w:spacing w:before="60" w:after="120"/>
              <w:jc w:val="both"/>
            </w:pPr>
            <w:r w:rsidRPr="0079370F">
              <w:t>100 %</w:t>
            </w:r>
          </w:p>
        </w:tc>
      </w:tr>
    </w:tbl>
    <w:p w:rsidR="001C100D" w:rsidRPr="0079370F" w:rsidRDefault="001C100D" w:rsidP="001C100D">
      <w:pPr>
        <w:widowControl w:val="0"/>
        <w:tabs>
          <w:tab w:val="left" w:pos="353"/>
        </w:tabs>
        <w:spacing w:line="274" w:lineRule="exact"/>
        <w:ind w:left="400"/>
        <w:jc w:val="both"/>
      </w:pPr>
    </w:p>
    <w:p w:rsidR="001C100D" w:rsidRPr="0079370F" w:rsidRDefault="001C100D" w:rsidP="006D3612">
      <w:pPr>
        <w:numPr>
          <w:ilvl w:val="0"/>
          <w:numId w:val="8"/>
        </w:numPr>
        <w:spacing w:before="120" w:after="60"/>
        <w:ind w:left="1080" w:hanging="360"/>
        <w:jc w:val="both"/>
        <w:outlineLvl w:val="1"/>
        <w:rPr>
          <w:bCs/>
          <w:iCs/>
          <w:color w:val="000000"/>
          <w:lang w:val="x-none" w:eastAsia="x-none"/>
        </w:rPr>
      </w:pPr>
      <w:r w:rsidRPr="0079370F">
        <w:rPr>
          <w:bCs/>
          <w:iCs/>
          <w:color w:val="000000"/>
          <w:lang w:val="x-none" w:eastAsia="x-none"/>
        </w:rPr>
        <w:t xml:space="preserve">Punkty przyznawane za podane w pkt </w:t>
      </w:r>
      <w:r w:rsidRPr="0079370F">
        <w:rPr>
          <w:bCs/>
          <w:iCs/>
          <w:color w:val="000000"/>
          <w:lang w:eastAsia="x-none"/>
        </w:rPr>
        <w:t>2</w:t>
      </w:r>
      <w:r w:rsidRPr="0079370F">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1C100D" w:rsidRPr="0079370F" w:rsidTr="00700E97">
        <w:tc>
          <w:tcPr>
            <w:tcW w:w="1417" w:type="dxa"/>
          </w:tcPr>
          <w:p w:rsidR="001C100D" w:rsidRPr="0079370F" w:rsidRDefault="001C100D" w:rsidP="00700E97">
            <w:pPr>
              <w:spacing w:before="60" w:after="120"/>
              <w:jc w:val="both"/>
              <w:rPr>
                <w:b/>
              </w:rPr>
            </w:pPr>
            <w:r w:rsidRPr="0079370F">
              <w:rPr>
                <w:b/>
              </w:rPr>
              <w:t>Nr kryterium</w:t>
            </w:r>
          </w:p>
        </w:tc>
        <w:tc>
          <w:tcPr>
            <w:tcW w:w="6804" w:type="dxa"/>
          </w:tcPr>
          <w:p w:rsidR="001C100D" w:rsidRPr="0079370F" w:rsidRDefault="001C100D" w:rsidP="00700E97">
            <w:pPr>
              <w:spacing w:before="60" w:after="120"/>
              <w:jc w:val="both"/>
              <w:rPr>
                <w:b/>
              </w:rPr>
            </w:pPr>
            <w:r w:rsidRPr="0079370F">
              <w:rPr>
                <w:b/>
              </w:rPr>
              <w:t>Wzór</w:t>
            </w:r>
          </w:p>
        </w:tc>
      </w:tr>
      <w:tr w:rsidR="001C100D" w:rsidRPr="0079370F" w:rsidTr="00700E97">
        <w:tc>
          <w:tcPr>
            <w:tcW w:w="1417" w:type="dxa"/>
          </w:tcPr>
          <w:p w:rsidR="001C100D" w:rsidRPr="0079370F" w:rsidRDefault="001C100D" w:rsidP="00700E97">
            <w:pPr>
              <w:jc w:val="both"/>
              <w:rPr>
                <w:b/>
              </w:rPr>
            </w:pPr>
            <w:r w:rsidRPr="0079370F">
              <w:t>1</w:t>
            </w:r>
          </w:p>
        </w:tc>
        <w:tc>
          <w:tcPr>
            <w:tcW w:w="6804" w:type="dxa"/>
          </w:tcPr>
          <w:p w:rsidR="001C100D" w:rsidRPr="0079370F" w:rsidRDefault="001C100D" w:rsidP="00700E97">
            <w:pPr>
              <w:spacing w:line="276" w:lineRule="auto"/>
            </w:pPr>
            <w:r w:rsidRPr="0079370F">
              <w:t>Cena</w:t>
            </w:r>
          </w:p>
          <w:p w:rsidR="001C100D" w:rsidRPr="0079370F" w:rsidRDefault="001C100D" w:rsidP="00700E97">
            <w:pPr>
              <w:spacing w:line="276" w:lineRule="auto"/>
              <w:jc w:val="both"/>
            </w:pPr>
            <w:r w:rsidRPr="0079370F">
              <w:t>Liczba punktów = ( Cmin/Cof ) * 100 * waga</w:t>
            </w:r>
          </w:p>
          <w:p w:rsidR="001C100D" w:rsidRPr="0079370F" w:rsidRDefault="001C100D" w:rsidP="00700E97">
            <w:pPr>
              <w:spacing w:line="276" w:lineRule="auto"/>
              <w:jc w:val="both"/>
            </w:pPr>
            <w:r w:rsidRPr="0079370F">
              <w:t>gdzie:</w:t>
            </w:r>
          </w:p>
          <w:p w:rsidR="001C100D" w:rsidRPr="0079370F" w:rsidRDefault="001C100D" w:rsidP="00700E97">
            <w:pPr>
              <w:spacing w:line="276" w:lineRule="auto"/>
              <w:jc w:val="both"/>
            </w:pPr>
            <w:r w:rsidRPr="0079370F">
              <w:t>- Cmin - najniższa cena spośród wszystkich ofert</w:t>
            </w:r>
          </w:p>
          <w:p w:rsidR="001C100D" w:rsidRPr="0079370F" w:rsidRDefault="001C100D" w:rsidP="00700E97">
            <w:pPr>
              <w:spacing w:line="276" w:lineRule="auto"/>
              <w:jc w:val="both"/>
              <w:rPr>
                <w:b/>
              </w:rPr>
            </w:pPr>
            <w:r w:rsidRPr="0079370F">
              <w:t>- Cof -  cena podana w ofercie</w:t>
            </w:r>
          </w:p>
        </w:tc>
      </w:tr>
    </w:tbl>
    <w:p w:rsidR="001C100D" w:rsidRPr="0079370F" w:rsidRDefault="001C100D" w:rsidP="001C100D">
      <w:pPr>
        <w:widowControl w:val="0"/>
        <w:tabs>
          <w:tab w:val="left" w:pos="353"/>
        </w:tabs>
        <w:spacing w:line="274" w:lineRule="exact"/>
        <w:ind w:left="400"/>
        <w:jc w:val="both"/>
      </w:pPr>
    </w:p>
    <w:p w:rsidR="001C100D" w:rsidRPr="0079370F" w:rsidRDefault="001C100D" w:rsidP="006D3612">
      <w:pPr>
        <w:numPr>
          <w:ilvl w:val="0"/>
          <w:numId w:val="8"/>
        </w:numPr>
        <w:spacing w:after="160" w:line="259" w:lineRule="auto"/>
        <w:ind w:left="1080" w:hanging="360"/>
        <w:jc w:val="both"/>
      </w:pPr>
      <w:r w:rsidRPr="0079370F">
        <w:t>Po dokonaniu oceny punkty przyznane przez każdego z członków Komisji Przetargowej zostaną zsumowane dla każdego z kryteriów oddzielnie. Suma punktów uzyskanych za wszystkie kryteria oceny stanowić będzie końcową ocenę danej oferty.</w:t>
      </w:r>
    </w:p>
    <w:p w:rsidR="001C100D" w:rsidRPr="00E24AE5" w:rsidRDefault="001C100D" w:rsidP="006D3612">
      <w:pPr>
        <w:numPr>
          <w:ilvl w:val="0"/>
          <w:numId w:val="8"/>
        </w:numPr>
        <w:spacing w:after="160" w:line="259" w:lineRule="auto"/>
        <w:ind w:left="1080" w:hanging="360"/>
        <w:jc w:val="both"/>
      </w:pPr>
      <w:r w:rsidRPr="00E24AE5">
        <w:t>Oferta, która uzyska najwyższą liczbę punktów, uznana zostanie za najkorzystniejszą.</w:t>
      </w:r>
    </w:p>
    <w:p w:rsidR="001C100D" w:rsidRPr="007E43C1" w:rsidRDefault="001C100D" w:rsidP="006D3612">
      <w:pPr>
        <w:numPr>
          <w:ilvl w:val="0"/>
          <w:numId w:val="8"/>
        </w:numPr>
        <w:spacing w:after="160" w:line="259" w:lineRule="auto"/>
        <w:ind w:left="1080" w:hanging="360"/>
        <w:jc w:val="both"/>
      </w:pPr>
      <w:r w:rsidRPr="007E43C1">
        <w:t>Jeżeli nie można wybrać najkorzystniejszej oferty z uwagi na to, że zostały złożone oferty o takiej samej cenie, Zamawiający wzywa wykonawców, którzy złożyli te oferty, do złożenia w terminie określonym przez zamawiającego ofert dodatkowych.</w:t>
      </w:r>
    </w:p>
    <w:p w:rsidR="001C100D" w:rsidRPr="007E43C1" w:rsidRDefault="001C100D" w:rsidP="001C100D">
      <w:pPr>
        <w:keepNext/>
        <w:keepLines/>
        <w:tabs>
          <w:tab w:val="left" w:pos="444"/>
        </w:tabs>
        <w:spacing w:line="278" w:lineRule="exact"/>
        <w:jc w:val="both"/>
        <w:rPr>
          <w:b/>
        </w:rPr>
      </w:pPr>
      <w:bookmarkStart w:id="13" w:name="bookmark14"/>
      <w:r w:rsidRPr="007E43C1">
        <w:rPr>
          <w:b/>
        </w:rPr>
        <w:t>XIV.</w:t>
      </w:r>
    </w:p>
    <w:p w:rsidR="001C100D" w:rsidRPr="007E43C1" w:rsidRDefault="001C100D" w:rsidP="001C100D">
      <w:pPr>
        <w:keepNext/>
        <w:keepLines/>
        <w:tabs>
          <w:tab w:val="left" w:pos="444"/>
        </w:tabs>
        <w:spacing w:line="278" w:lineRule="exact"/>
        <w:jc w:val="both"/>
        <w:rPr>
          <w:b/>
        </w:rPr>
      </w:pPr>
      <w:r w:rsidRPr="007E43C1">
        <w:rPr>
          <w:b/>
        </w:rPr>
        <w:t>Informację o formalnościach, jakie powinny zostać dopełnione po wyborze oferty w celu zawarcia umowy w sprawie zamówienia publicznego.</w:t>
      </w:r>
      <w:bookmarkEnd w:id="13"/>
    </w:p>
    <w:p w:rsidR="001C100D" w:rsidRPr="007E43C1" w:rsidRDefault="001C100D" w:rsidP="006D3612">
      <w:pPr>
        <w:widowControl w:val="0"/>
        <w:numPr>
          <w:ilvl w:val="0"/>
          <w:numId w:val="23"/>
        </w:numPr>
        <w:tabs>
          <w:tab w:val="clear" w:pos="1440"/>
          <w:tab w:val="num" w:pos="426"/>
        </w:tabs>
        <w:suppressAutoHyphens/>
        <w:ind w:left="426" w:hanging="426"/>
        <w:jc w:val="both"/>
      </w:pPr>
      <w:r w:rsidRPr="007E43C1">
        <w:t>Przed podpisaniem umowy Wykonawca winien złożyć:</w:t>
      </w:r>
    </w:p>
    <w:p w:rsidR="001C100D" w:rsidRPr="007E43C1" w:rsidRDefault="001C100D" w:rsidP="006D3612">
      <w:pPr>
        <w:widowControl w:val="0"/>
        <w:numPr>
          <w:ilvl w:val="1"/>
          <w:numId w:val="9"/>
        </w:numPr>
        <w:tabs>
          <w:tab w:val="left" w:pos="791"/>
        </w:tabs>
        <w:spacing w:line="274" w:lineRule="exact"/>
        <w:ind w:left="1440" w:hanging="360"/>
        <w:jc w:val="both"/>
      </w:pPr>
      <w:r w:rsidRPr="007E43C1">
        <w:t>kopię umowy(-ów) określającej podstawy i zasady wspólnego ubiegania się o udzielenie zamówienia publicznego - w przypadku złożenia oferty przez podmioty występujące wspólnie (t. j. konsorcjum).</w:t>
      </w:r>
    </w:p>
    <w:p w:rsidR="001C100D" w:rsidRDefault="001C100D" w:rsidP="006D3612">
      <w:pPr>
        <w:widowControl w:val="0"/>
        <w:numPr>
          <w:ilvl w:val="1"/>
          <w:numId w:val="9"/>
        </w:numPr>
        <w:tabs>
          <w:tab w:val="left" w:pos="791"/>
        </w:tabs>
        <w:spacing w:line="274" w:lineRule="exact"/>
        <w:ind w:left="1440" w:hanging="360"/>
        <w:jc w:val="both"/>
      </w:pPr>
      <w:r w:rsidRPr="007E43C1">
        <w:t>wykaz podwykonawców z zakresem powierzanych im zadań, o ile przewiduje się ich udział w realizacji zamówienia.</w:t>
      </w:r>
    </w:p>
    <w:p w:rsidR="005F2371" w:rsidRPr="007E43C1" w:rsidRDefault="00AD1E54" w:rsidP="006D3612">
      <w:pPr>
        <w:widowControl w:val="0"/>
        <w:numPr>
          <w:ilvl w:val="1"/>
          <w:numId w:val="9"/>
        </w:numPr>
        <w:tabs>
          <w:tab w:val="left" w:pos="791"/>
        </w:tabs>
        <w:spacing w:line="274" w:lineRule="exact"/>
        <w:ind w:left="1440" w:hanging="360"/>
        <w:jc w:val="both"/>
      </w:pPr>
      <w:r>
        <w:t xml:space="preserve">lista osób  zwierająca imię i nazwisko zatrudnionego, rodzaj wykonywanych czynności, wymiar czasu pracy, okres zatrudnienia, pracodawcę oraz </w:t>
      </w:r>
      <w:r w:rsidR="006600DD">
        <w:t>oświadczenie</w:t>
      </w:r>
      <w:r>
        <w:t xml:space="preserve"> Zleceniobiorcy, że osoby te są zatrudnione na podstawie umowy o pracę.</w:t>
      </w:r>
    </w:p>
    <w:p w:rsidR="001C100D" w:rsidRPr="007E43C1" w:rsidRDefault="001C100D" w:rsidP="006D3612">
      <w:pPr>
        <w:widowControl w:val="0"/>
        <w:numPr>
          <w:ilvl w:val="0"/>
          <w:numId w:val="9"/>
        </w:numPr>
        <w:tabs>
          <w:tab w:val="left" w:pos="350"/>
        </w:tabs>
        <w:spacing w:after="87" w:line="274" w:lineRule="exact"/>
        <w:ind w:left="1080" w:hanging="720"/>
        <w:jc w:val="both"/>
      </w:pPr>
      <w:r w:rsidRPr="007E43C1">
        <w:t>Wybrany Wykonawca jest zobowiązany do zawarcia umowy w terminie i miejscu wyznaczonym przez Zamawiającego.</w:t>
      </w:r>
    </w:p>
    <w:p w:rsidR="001C100D" w:rsidRPr="007E43C1" w:rsidRDefault="001C100D" w:rsidP="001C100D">
      <w:pPr>
        <w:tabs>
          <w:tab w:val="left" w:pos="350"/>
        </w:tabs>
        <w:spacing w:after="87" w:line="274" w:lineRule="exact"/>
        <w:ind w:left="380"/>
        <w:jc w:val="both"/>
      </w:pPr>
    </w:p>
    <w:p w:rsidR="001C100D" w:rsidRPr="007E43C1" w:rsidRDefault="001C100D" w:rsidP="001C100D">
      <w:pPr>
        <w:keepNext/>
        <w:keepLines/>
        <w:tabs>
          <w:tab w:val="left" w:pos="444"/>
        </w:tabs>
        <w:spacing w:after="81" w:line="240" w:lineRule="exact"/>
        <w:jc w:val="both"/>
        <w:rPr>
          <w:b/>
        </w:rPr>
      </w:pPr>
      <w:bookmarkStart w:id="14" w:name="bookmark15"/>
      <w:r w:rsidRPr="007E43C1">
        <w:rPr>
          <w:b/>
        </w:rPr>
        <w:lastRenderedPageBreak/>
        <w:t>XV.</w:t>
      </w:r>
    </w:p>
    <w:p w:rsidR="001C100D" w:rsidRPr="007E43C1" w:rsidRDefault="001C100D" w:rsidP="001C100D">
      <w:pPr>
        <w:keepNext/>
        <w:keepLines/>
        <w:tabs>
          <w:tab w:val="left" w:pos="444"/>
        </w:tabs>
        <w:spacing w:after="81" w:line="240" w:lineRule="exact"/>
        <w:jc w:val="both"/>
        <w:rPr>
          <w:b/>
        </w:rPr>
      </w:pPr>
      <w:r w:rsidRPr="007E43C1">
        <w:rPr>
          <w:b/>
        </w:rPr>
        <w:t xml:space="preserve">Wzór umowy - Stanowi Załącznik nr </w:t>
      </w:r>
      <w:r w:rsidR="00A571C1">
        <w:rPr>
          <w:b/>
        </w:rPr>
        <w:t>5</w:t>
      </w:r>
      <w:r w:rsidR="007E43C1">
        <w:rPr>
          <w:b/>
        </w:rPr>
        <w:t xml:space="preserve"> </w:t>
      </w:r>
      <w:r w:rsidRPr="007E43C1">
        <w:rPr>
          <w:b/>
        </w:rPr>
        <w:t>do Zaproszenia.</w:t>
      </w:r>
      <w:bookmarkEnd w:id="14"/>
    </w:p>
    <w:p w:rsidR="001C100D" w:rsidRPr="007E43C1" w:rsidRDefault="001C100D" w:rsidP="001C100D">
      <w:pPr>
        <w:keepNext/>
        <w:keepLines/>
        <w:tabs>
          <w:tab w:val="left" w:pos="444"/>
        </w:tabs>
        <w:spacing w:line="274" w:lineRule="exact"/>
        <w:jc w:val="both"/>
      </w:pPr>
      <w:bookmarkStart w:id="15" w:name="bookmark16"/>
    </w:p>
    <w:p w:rsidR="001C100D" w:rsidRPr="00811233" w:rsidRDefault="001C100D" w:rsidP="001C100D">
      <w:pPr>
        <w:keepNext/>
        <w:keepLines/>
        <w:tabs>
          <w:tab w:val="left" w:pos="444"/>
        </w:tabs>
        <w:spacing w:line="274" w:lineRule="exact"/>
        <w:jc w:val="both"/>
        <w:rPr>
          <w:b/>
        </w:rPr>
      </w:pPr>
      <w:r w:rsidRPr="00811233">
        <w:rPr>
          <w:b/>
        </w:rPr>
        <w:t>XIV.</w:t>
      </w:r>
    </w:p>
    <w:p w:rsidR="001C100D" w:rsidRPr="00811233" w:rsidRDefault="001C100D" w:rsidP="001C100D">
      <w:pPr>
        <w:keepNext/>
        <w:keepLines/>
        <w:tabs>
          <w:tab w:val="left" w:pos="444"/>
        </w:tabs>
        <w:spacing w:line="274" w:lineRule="exact"/>
        <w:jc w:val="both"/>
        <w:rPr>
          <w:b/>
        </w:rPr>
      </w:pPr>
      <w:r w:rsidRPr="00811233">
        <w:rPr>
          <w:b/>
        </w:rPr>
        <w:t>Postanowienia ogólne.</w:t>
      </w:r>
      <w:bookmarkEnd w:id="15"/>
    </w:p>
    <w:p w:rsidR="001C100D" w:rsidRPr="00811233" w:rsidRDefault="001C100D" w:rsidP="006D3612">
      <w:pPr>
        <w:widowControl w:val="0"/>
        <w:numPr>
          <w:ilvl w:val="0"/>
          <w:numId w:val="10"/>
        </w:numPr>
        <w:tabs>
          <w:tab w:val="left" w:pos="350"/>
        </w:tabs>
        <w:spacing w:line="274" w:lineRule="exact"/>
        <w:ind w:left="380" w:hanging="380"/>
        <w:jc w:val="both"/>
      </w:pPr>
      <w:r w:rsidRPr="00811233">
        <w:t>Zamawiający nie dopuszcza możliwości składania ofert częściowych.</w:t>
      </w:r>
    </w:p>
    <w:p w:rsidR="001C100D" w:rsidRPr="00811233" w:rsidRDefault="001C100D" w:rsidP="006D3612">
      <w:pPr>
        <w:widowControl w:val="0"/>
        <w:numPr>
          <w:ilvl w:val="0"/>
          <w:numId w:val="10"/>
        </w:numPr>
        <w:tabs>
          <w:tab w:val="left" w:pos="350"/>
        </w:tabs>
        <w:spacing w:line="274" w:lineRule="exact"/>
        <w:ind w:left="380" w:hanging="380"/>
        <w:jc w:val="both"/>
      </w:pPr>
      <w:r w:rsidRPr="00811233">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811233">
        <w:rPr>
          <w:lang w:val="en-US" w:bidi="en-US"/>
        </w:rPr>
        <w:t xml:space="preserve">art. </w:t>
      </w:r>
      <w:r w:rsidRPr="00811233">
        <w:t xml:space="preserve">179 - </w:t>
      </w:r>
      <w:r w:rsidRPr="00811233">
        <w:rPr>
          <w:lang w:val="en-US" w:bidi="en-US"/>
        </w:rPr>
        <w:t xml:space="preserve">art. </w:t>
      </w:r>
      <w:r w:rsidRPr="00811233">
        <w:t>198g ww. ustawy.</w:t>
      </w:r>
    </w:p>
    <w:p w:rsidR="001C100D" w:rsidRPr="00811233" w:rsidRDefault="001C100D" w:rsidP="006D3612">
      <w:pPr>
        <w:widowControl w:val="0"/>
        <w:numPr>
          <w:ilvl w:val="0"/>
          <w:numId w:val="10"/>
        </w:numPr>
        <w:tabs>
          <w:tab w:val="left" w:pos="350"/>
        </w:tabs>
        <w:spacing w:line="274" w:lineRule="exact"/>
        <w:ind w:left="380" w:hanging="380"/>
        <w:jc w:val="both"/>
      </w:pPr>
      <w:r w:rsidRPr="00811233">
        <w:t>Zamawiający nie przewiduje zwrotu kosztów udziału w postępowaniu.</w:t>
      </w:r>
    </w:p>
    <w:p w:rsidR="001C100D" w:rsidRPr="00811233" w:rsidRDefault="001C100D" w:rsidP="001C100D">
      <w:pPr>
        <w:tabs>
          <w:tab w:val="left" w:pos="350"/>
        </w:tabs>
        <w:spacing w:line="274" w:lineRule="exact"/>
        <w:ind w:left="380"/>
        <w:jc w:val="both"/>
      </w:pPr>
    </w:p>
    <w:p w:rsidR="001C100D" w:rsidRPr="00811233" w:rsidRDefault="001C100D" w:rsidP="001C100D">
      <w:pPr>
        <w:pStyle w:val="Teksttreci80"/>
        <w:shd w:val="clear" w:color="auto" w:fill="auto"/>
        <w:tabs>
          <w:tab w:val="left" w:pos="444"/>
        </w:tabs>
        <w:spacing w:after="56" w:line="269" w:lineRule="exact"/>
        <w:ind w:firstLine="0"/>
      </w:pPr>
      <w:r w:rsidRPr="00811233">
        <w:t>XVII.</w:t>
      </w:r>
    </w:p>
    <w:p w:rsidR="001C100D" w:rsidRPr="00493B5C" w:rsidRDefault="001C100D" w:rsidP="001C100D">
      <w:pPr>
        <w:pStyle w:val="Teksttreci80"/>
        <w:shd w:val="clear" w:color="auto" w:fill="auto"/>
        <w:tabs>
          <w:tab w:val="left" w:pos="444"/>
        </w:tabs>
        <w:spacing w:after="56" w:line="269" w:lineRule="exact"/>
        <w:ind w:firstLine="0"/>
        <w:rPr>
          <w:sz w:val="24"/>
          <w:szCs w:val="24"/>
        </w:rPr>
      </w:pPr>
      <w:r w:rsidRPr="00493B5C">
        <w:rPr>
          <w:sz w:val="24"/>
          <w:szCs w:val="24"/>
        </w:rPr>
        <w:t xml:space="preserve">Informacja o przetwarzaniu danych osobowych - </w:t>
      </w:r>
      <w:r w:rsidRPr="00493B5C">
        <w:rPr>
          <w:rStyle w:val="Teksttreci8Bezpogrubienia"/>
        </w:rPr>
        <w:t>dotyczy wykonawcy będącego osobą fizyczną.</w:t>
      </w:r>
    </w:p>
    <w:p w:rsidR="001C100D" w:rsidRPr="00811233" w:rsidRDefault="001C100D" w:rsidP="006D3612">
      <w:pPr>
        <w:numPr>
          <w:ilvl w:val="1"/>
          <w:numId w:val="12"/>
        </w:numPr>
        <w:tabs>
          <w:tab w:val="num" w:pos="1531"/>
        </w:tabs>
        <w:jc w:val="both"/>
        <w:outlineLvl w:val="1"/>
        <w:rPr>
          <w:iCs/>
          <w:lang w:val="x-none" w:eastAsia="x-none"/>
        </w:rPr>
      </w:pPr>
      <w:bookmarkStart w:id="16" w:name="bookmark17"/>
      <w:r w:rsidRPr="00811233">
        <w:rPr>
          <w:iCs/>
          <w:lang w:val="x-none"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C100D" w:rsidRPr="00811233" w:rsidRDefault="001C100D" w:rsidP="006D3612">
      <w:pPr>
        <w:numPr>
          <w:ilvl w:val="0"/>
          <w:numId w:val="13"/>
        </w:numPr>
        <w:ind w:left="426" w:hanging="426"/>
        <w:jc w:val="both"/>
        <w:outlineLvl w:val="1"/>
        <w:rPr>
          <w:iCs/>
        </w:rPr>
      </w:pPr>
      <w:r w:rsidRPr="00811233">
        <w:rPr>
          <w:iCs/>
        </w:rPr>
        <w:t>administratorem Pani/Pana danych osobowych jest: POLITECHNIKA RZESZOWSKA, Al. Powstańców Warszawy 12, 35-959 Rzeszów;</w:t>
      </w:r>
    </w:p>
    <w:p w:rsidR="001C100D" w:rsidRPr="00811233" w:rsidRDefault="001C100D" w:rsidP="006D3612">
      <w:pPr>
        <w:numPr>
          <w:ilvl w:val="0"/>
          <w:numId w:val="14"/>
        </w:numPr>
        <w:spacing w:line="276" w:lineRule="auto"/>
        <w:ind w:left="426" w:hanging="426"/>
        <w:contextualSpacing/>
        <w:jc w:val="both"/>
        <w:rPr>
          <w:color w:val="00B0F0"/>
        </w:rPr>
      </w:pPr>
      <w:r w:rsidRPr="00811233">
        <w:t xml:space="preserve">inspektorem ochrony danych osobowych w </w:t>
      </w:r>
      <w:r w:rsidRPr="00811233">
        <w:rPr>
          <w:i/>
        </w:rPr>
        <w:t>PRz</w:t>
      </w:r>
      <w:r w:rsidRPr="00811233">
        <w:t xml:space="preserve"> jest Pan Michał Mazur, </w:t>
      </w:r>
      <w:r w:rsidRPr="00811233">
        <w:rPr>
          <w:i/>
        </w:rPr>
        <w:t xml:space="preserve">kontakt: e-mail: </w:t>
      </w:r>
      <w:hyperlink r:id="rId8" w:history="1">
        <w:r w:rsidRPr="00811233">
          <w:rPr>
            <w:i/>
            <w:color w:val="0000FF"/>
            <w:u w:val="single"/>
          </w:rPr>
          <w:t>mimazur@prz.edu.pl</w:t>
        </w:r>
      </w:hyperlink>
      <w:r w:rsidRPr="00811233">
        <w:rPr>
          <w:i/>
        </w:rPr>
        <w:t>, telefon 178651775</w:t>
      </w:r>
      <w:r w:rsidRPr="00811233">
        <w:t>;</w:t>
      </w:r>
    </w:p>
    <w:p w:rsidR="001C100D" w:rsidRPr="00811233" w:rsidRDefault="001C100D" w:rsidP="006D3612">
      <w:pPr>
        <w:numPr>
          <w:ilvl w:val="0"/>
          <w:numId w:val="14"/>
        </w:numPr>
        <w:spacing w:line="276" w:lineRule="auto"/>
        <w:ind w:left="426" w:hanging="426"/>
        <w:contextualSpacing/>
        <w:jc w:val="both"/>
        <w:rPr>
          <w:color w:val="00B0F0"/>
        </w:rPr>
      </w:pPr>
      <w:r w:rsidRPr="00811233">
        <w:t>Pani/Pana dane osobowe przetwarzane będą na podstawie art. 6 ust. 1 lit. c</w:t>
      </w:r>
      <w:r w:rsidRPr="00811233">
        <w:rPr>
          <w:i/>
        </w:rPr>
        <w:t xml:space="preserve"> </w:t>
      </w:r>
      <w:r w:rsidRPr="00811233">
        <w:t xml:space="preserve">RODO w celu związanym z postępowaniem o udzielenie zamówienia publicznego </w:t>
      </w:r>
      <w:r w:rsidRPr="00811233">
        <w:rPr>
          <w:i/>
        </w:rPr>
        <w:t>NA/S/2</w:t>
      </w:r>
      <w:r w:rsidR="00C061B0">
        <w:rPr>
          <w:i/>
        </w:rPr>
        <w:t>76</w:t>
      </w:r>
      <w:r w:rsidRPr="00811233">
        <w:rPr>
          <w:i/>
        </w:rPr>
        <w:t xml:space="preserve">/2019, </w:t>
      </w:r>
      <w:r w:rsidRPr="00811233">
        <w:t>prowadzonym w trybie zapytania ofertowego;</w:t>
      </w:r>
    </w:p>
    <w:p w:rsidR="001C100D" w:rsidRPr="00811233" w:rsidRDefault="001C100D" w:rsidP="006D3612">
      <w:pPr>
        <w:numPr>
          <w:ilvl w:val="0"/>
          <w:numId w:val="14"/>
        </w:numPr>
        <w:spacing w:line="276" w:lineRule="auto"/>
        <w:ind w:left="426" w:hanging="426"/>
        <w:contextualSpacing/>
        <w:jc w:val="both"/>
        <w:rPr>
          <w:color w:val="00B0F0"/>
        </w:rPr>
      </w:pPr>
      <w:r w:rsidRPr="00811233">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1C100D" w:rsidRPr="00811233" w:rsidRDefault="001C100D" w:rsidP="006D3612">
      <w:pPr>
        <w:numPr>
          <w:ilvl w:val="0"/>
          <w:numId w:val="14"/>
        </w:numPr>
        <w:spacing w:line="276" w:lineRule="auto"/>
        <w:ind w:left="426" w:hanging="426"/>
        <w:contextualSpacing/>
        <w:jc w:val="both"/>
        <w:rPr>
          <w:color w:val="00B0F0"/>
        </w:rPr>
      </w:pPr>
      <w:r w:rsidRPr="00811233">
        <w:t>Pani/Pana dane osobowe będą przechowywane, zgodnie z art. 97 ust. 1 ustawy Pzp, przez okres 4 lat od dnia zakończenia postępowania o udzielenie zamówienia, a jeżeli czas trwania umowy przekracza 4 lata, okres przechowywania obejmuje cały czas trwania umowy;</w:t>
      </w:r>
    </w:p>
    <w:p w:rsidR="001C100D" w:rsidRPr="00811233" w:rsidRDefault="001C100D" w:rsidP="006D3612">
      <w:pPr>
        <w:numPr>
          <w:ilvl w:val="0"/>
          <w:numId w:val="14"/>
        </w:numPr>
        <w:spacing w:line="276" w:lineRule="auto"/>
        <w:ind w:left="426" w:hanging="426"/>
        <w:contextualSpacing/>
        <w:jc w:val="both"/>
        <w:rPr>
          <w:b/>
          <w:i/>
        </w:rPr>
      </w:pPr>
      <w:r w:rsidRPr="00811233">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C100D" w:rsidRPr="00811233" w:rsidRDefault="001C100D" w:rsidP="006D3612">
      <w:pPr>
        <w:numPr>
          <w:ilvl w:val="0"/>
          <w:numId w:val="14"/>
        </w:numPr>
        <w:spacing w:line="276" w:lineRule="auto"/>
        <w:ind w:left="426" w:hanging="426"/>
        <w:contextualSpacing/>
        <w:jc w:val="both"/>
      </w:pPr>
      <w:r w:rsidRPr="00811233">
        <w:t>w odniesieniu do Pani/Pana danych osobowych decyzje nie będą podejmowane w sposób zautomatyzowany, stosowanie do art. 22 RODO;</w:t>
      </w:r>
    </w:p>
    <w:p w:rsidR="001C100D" w:rsidRPr="00811233" w:rsidRDefault="001C100D" w:rsidP="006D3612">
      <w:pPr>
        <w:numPr>
          <w:ilvl w:val="0"/>
          <w:numId w:val="14"/>
        </w:numPr>
        <w:spacing w:line="276" w:lineRule="auto"/>
        <w:ind w:left="426" w:hanging="426"/>
        <w:contextualSpacing/>
        <w:jc w:val="both"/>
        <w:rPr>
          <w:color w:val="00B0F0"/>
        </w:rPr>
      </w:pPr>
      <w:r w:rsidRPr="00811233">
        <w:t>posiada Pani/Pan:</w:t>
      </w:r>
    </w:p>
    <w:p w:rsidR="001C100D" w:rsidRPr="00811233" w:rsidRDefault="001C100D" w:rsidP="006D3612">
      <w:pPr>
        <w:numPr>
          <w:ilvl w:val="0"/>
          <w:numId w:val="15"/>
        </w:numPr>
        <w:spacing w:line="276" w:lineRule="auto"/>
        <w:ind w:left="709" w:hanging="283"/>
        <w:contextualSpacing/>
        <w:jc w:val="both"/>
        <w:rPr>
          <w:color w:val="00B0F0"/>
        </w:rPr>
      </w:pPr>
      <w:r w:rsidRPr="00811233">
        <w:t>na podstawie art. 15 RODO prawo dostępu do danych osobowych Pani/Pana dotyczących;</w:t>
      </w:r>
    </w:p>
    <w:p w:rsidR="001C100D" w:rsidRPr="00811233" w:rsidRDefault="001C100D" w:rsidP="006D3612">
      <w:pPr>
        <w:numPr>
          <w:ilvl w:val="0"/>
          <w:numId w:val="15"/>
        </w:numPr>
        <w:spacing w:line="276" w:lineRule="auto"/>
        <w:ind w:left="709" w:hanging="283"/>
        <w:contextualSpacing/>
        <w:jc w:val="both"/>
      </w:pPr>
      <w:r w:rsidRPr="00811233">
        <w:lastRenderedPageBreak/>
        <w:t xml:space="preserve">na podstawie art. 16 RODO prawo do sprostowania Pani/Pana danych osobowych </w:t>
      </w:r>
      <w:r w:rsidRPr="00811233">
        <w:rPr>
          <w:b/>
          <w:vertAlign w:val="superscript"/>
        </w:rPr>
        <w:t>**</w:t>
      </w:r>
      <w:r w:rsidRPr="00811233">
        <w:t>;</w:t>
      </w:r>
    </w:p>
    <w:p w:rsidR="001C100D" w:rsidRPr="00811233" w:rsidRDefault="001C100D" w:rsidP="006D3612">
      <w:pPr>
        <w:numPr>
          <w:ilvl w:val="0"/>
          <w:numId w:val="15"/>
        </w:numPr>
        <w:spacing w:line="276" w:lineRule="auto"/>
        <w:ind w:left="709" w:hanging="283"/>
        <w:contextualSpacing/>
        <w:jc w:val="both"/>
      </w:pPr>
      <w:r w:rsidRPr="00811233">
        <w:t xml:space="preserve">na podstawie art. 18 RODO prawo żądania od administratora ograniczenia przetwarzania danych osobowych z zastrzeżeniem przypadków, o których mowa w art. 18 ust. 2 RODO ***;  </w:t>
      </w:r>
    </w:p>
    <w:p w:rsidR="001C100D" w:rsidRPr="00811233" w:rsidRDefault="001C100D" w:rsidP="006D3612">
      <w:pPr>
        <w:numPr>
          <w:ilvl w:val="0"/>
          <w:numId w:val="15"/>
        </w:numPr>
        <w:spacing w:line="276" w:lineRule="auto"/>
        <w:ind w:left="709" w:hanging="283"/>
        <w:contextualSpacing/>
        <w:jc w:val="both"/>
        <w:rPr>
          <w:i/>
          <w:color w:val="00B0F0"/>
        </w:rPr>
      </w:pPr>
      <w:r w:rsidRPr="00811233">
        <w:t>prawo do wniesienia skargi do Prezesa Urzędu Ochrony Danych Osobowych, gdy uzna Pani/Pan, że przetwarzanie danych osobowych Pani/Pana dotyczących narusza przepisy RODO;</w:t>
      </w:r>
    </w:p>
    <w:p w:rsidR="001C100D" w:rsidRPr="00811233" w:rsidRDefault="001C100D" w:rsidP="006D3612">
      <w:pPr>
        <w:numPr>
          <w:ilvl w:val="0"/>
          <w:numId w:val="14"/>
        </w:numPr>
        <w:spacing w:line="276" w:lineRule="auto"/>
        <w:ind w:left="426" w:hanging="426"/>
        <w:contextualSpacing/>
        <w:jc w:val="both"/>
        <w:rPr>
          <w:i/>
          <w:color w:val="00B0F0"/>
        </w:rPr>
      </w:pPr>
      <w:r w:rsidRPr="00811233">
        <w:t>nie przysługuje Pani/Panu:</w:t>
      </w:r>
    </w:p>
    <w:p w:rsidR="001C100D" w:rsidRPr="00811233" w:rsidRDefault="001C100D" w:rsidP="006D3612">
      <w:pPr>
        <w:numPr>
          <w:ilvl w:val="0"/>
          <w:numId w:val="16"/>
        </w:numPr>
        <w:spacing w:line="276" w:lineRule="auto"/>
        <w:ind w:left="709" w:hanging="283"/>
        <w:contextualSpacing/>
        <w:jc w:val="both"/>
        <w:rPr>
          <w:i/>
          <w:color w:val="00B0F0"/>
        </w:rPr>
      </w:pPr>
      <w:r w:rsidRPr="00811233">
        <w:t>w związku z art. 17 ust. 3 lit. b, d lub e RODO prawo do usunięcia danych osobowych;</w:t>
      </w:r>
    </w:p>
    <w:p w:rsidR="001C100D" w:rsidRPr="00811233" w:rsidRDefault="001C100D" w:rsidP="006D3612">
      <w:pPr>
        <w:numPr>
          <w:ilvl w:val="0"/>
          <w:numId w:val="16"/>
        </w:numPr>
        <w:spacing w:line="276" w:lineRule="auto"/>
        <w:ind w:left="709" w:hanging="283"/>
        <w:contextualSpacing/>
        <w:jc w:val="both"/>
        <w:rPr>
          <w:b/>
          <w:i/>
        </w:rPr>
      </w:pPr>
      <w:r w:rsidRPr="00811233">
        <w:t>prawo do przenoszenia danych osobowych, o którym mowa w art. 20 RODO;</w:t>
      </w:r>
    </w:p>
    <w:p w:rsidR="001C100D" w:rsidRPr="00811233" w:rsidRDefault="001C100D" w:rsidP="006D3612">
      <w:pPr>
        <w:numPr>
          <w:ilvl w:val="0"/>
          <w:numId w:val="16"/>
        </w:numPr>
        <w:spacing w:line="276" w:lineRule="auto"/>
        <w:ind w:left="709" w:hanging="283"/>
        <w:contextualSpacing/>
        <w:jc w:val="both"/>
        <w:rPr>
          <w:b/>
          <w:i/>
        </w:rPr>
      </w:pPr>
      <w:r w:rsidRPr="00811233">
        <w:rPr>
          <w:b/>
        </w:rPr>
        <w:t>na podstawie art. 21 RODO prawo sprzeciwu, wobec przetwarzania danych osobowych, gdyż podstawą prawną przetwarzania Pani/Pana danych osobowych jest art. 6 ust. 1 lit. c RODO</w:t>
      </w:r>
      <w:r w:rsidRPr="00811233">
        <w:t>.</w:t>
      </w:r>
      <w:r w:rsidRPr="00811233">
        <w:rPr>
          <w:b/>
        </w:rPr>
        <w:t xml:space="preserve"> </w:t>
      </w:r>
    </w:p>
    <w:p w:rsidR="001C100D" w:rsidRPr="00811233" w:rsidRDefault="001C100D" w:rsidP="001C100D">
      <w:pPr>
        <w:spacing w:line="276" w:lineRule="auto"/>
        <w:jc w:val="both"/>
        <w:rPr>
          <w:i/>
          <w:sz w:val="20"/>
          <w:szCs w:val="20"/>
        </w:rPr>
      </w:pPr>
      <w:r w:rsidRPr="00811233">
        <w:rPr>
          <w:i/>
          <w:sz w:val="20"/>
          <w:szCs w:val="20"/>
        </w:rPr>
        <w:t>* Wyjaśnienie: informacja w tym zakresie jest wymagana, jeżeli w odniesieniu do danego administratora lub podmiotu przetwarzającego istnieje obowiązek wyznaczenia inspektora ochrony danych osobowych.</w:t>
      </w:r>
    </w:p>
    <w:p w:rsidR="001C100D" w:rsidRPr="00811233" w:rsidRDefault="001C100D" w:rsidP="001C100D">
      <w:pPr>
        <w:spacing w:line="276" w:lineRule="auto"/>
        <w:jc w:val="both"/>
        <w:rPr>
          <w:i/>
          <w:sz w:val="20"/>
          <w:szCs w:val="20"/>
        </w:rPr>
      </w:pPr>
      <w:r w:rsidRPr="00811233">
        <w:rPr>
          <w:i/>
          <w:sz w:val="20"/>
          <w:szCs w:val="20"/>
        </w:rPr>
        <w:t>** Wyjaśnienie: skorzystanie z prawa do sprostowania nie może skutkować zmianą wyniku postępowania</w:t>
      </w:r>
    </w:p>
    <w:p w:rsidR="001C100D" w:rsidRPr="00811233" w:rsidRDefault="001C100D" w:rsidP="001C100D">
      <w:pPr>
        <w:spacing w:line="276" w:lineRule="auto"/>
        <w:jc w:val="both"/>
        <w:rPr>
          <w:i/>
          <w:sz w:val="20"/>
          <w:szCs w:val="20"/>
        </w:rPr>
      </w:pPr>
      <w:r w:rsidRPr="00811233">
        <w:rPr>
          <w:i/>
          <w:sz w:val="20"/>
          <w:szCs w:val="20"/>
        </w:rPr>
        <w:t>o udzielenie zamówienia publicznego ani zmianą postanowień umowy w zakresie niezgodnym z ustawą Pzp oraz nie może naruszać integralności protokołu oraz jego załączników.</w:t>
      </w:r>
    </w:p>
    <w:p w:rsidR="001C100D" w:rsidRPr="00811233" w:rsidRDefault="001C100D" w:rsidP="001C100D">
      <w:pPr>
        <w:spacing w:after="150" w:line="276" w:lineRule="auto"/>
        <w:contextualSpacing/>
        <w:jc w:val="both"/>
        <w:rPr>
          <w:i/>
          <w:sz w:val="20"/>
          <w:szCs w:val="20"/>
        </w:rPr>
      </w:pPr>
      <w:r w:rsidRPr="00811233">
        <w:rPr>
          <w:i/>
          <w:sz w:val="20"/>
          <w:szCs w:val="20"/>
        </w:rPr>
        <w:t xml:space="preserve">*** Wyjaśnienie: prawo do ograniczenia przetwarzania nie ma zastosowania w odniesieniu do przechowywania, </w:t>
      </w:r>
      <w:r w:rsidRPr="00811233">
        <w:rPr>
          <w:i/>
          <w:sz w:val="20"/>
          <w:szCs w:val="20"/>
        </w:rPr>
        <w:br/>
        <w:t>w celu zapewnienia korzystania ze środków ochrony prawnej lub w celu ochrony praw innej osoby fizycznej lub prawnej, lub z uwagi na ważne względy interesu publicznego Unii Europejskiej lub państwa członkowskiego.</w:t>
      </w:r>
    </w:p>
    <w:p w:rsidR="001C100D" w:rsidRPr="00811233" w:rsidRDefault="001C100D" w:rsidP="001C100D">
      <w:pPr>
        <w:spacing w:line="274" w:lineRule="exact"/>
        <w:jc w:val="both"/>
        <w:rPr>
          <w:b/>
        </w:rPr>
      </w:pPr>
    </w:p>
    <w:p w:rsidR="001C100D" w:rsidRPr="00811233" w:rsidRDefault="001C100D" w:rsidP="001C100D">
      <w:pPr>
        <w:spacing w:line="274" w:lineRule="exact"/>
        <w:jc w:val="both"/>
        <w:rPr>
          <w:b/>
        </w:rPr>
      </w:pPr>
      <w:r w:rsidRPr="00811233">
        <w:rPr>
          <w:b/>
        </w:rPr>
        <w:t>XVIII.</w:t>
      </w:r>
    </w:p>
    <w:p w:rsidR="001C100D" w:rsidRPr="00811233" w:rsidRDefault="001C100D" w:rsidP="001C100D">
      <w:pPr>
        <w:spacing w:line="274" w:lineRule="exact"/>
        <w:jc w:val="both"/>
        <w:rPr>
          <w:b/>
        </w:rPr>
      </w:pPr>
      <w:r w:rsidRPr="00811233">
        <w:rPr>
          <w:b/>
        </w:rPr>
        <w:t>Załączniki do ZAPROSZENIA.</w:t>
      </w:r>
      <w:bookmarkEnd w:id="16"/>
    </w:p>
    <w:p w:rsidR="001C100D" w:rsidRPr="00811233" w:rsidRDefault="001C100D" w:rsidP="006D3612">
      <w:pPr>
        <w:pStyle w:val="Akapitzlist"/>
        <w:numPr>
          <w:ilvl w:val="1"/>
          <w:numId w:val="14"/>
        </w:numPr>
        <w:spacing w:after="0" w:line="274" w:lineRule="exact"/>
        <w:jc w:val="both"/>
        <w:rPr>
          <w:rFonts w:ascii="Times New Roman" w:hAnsi="Times New Roman"/>
        </w:rPr>
      </w:pPr>
      <w:r w:rsidRPr="00811233">
        <w:rPr>
          <w:rFonts w:ascii="Times New Roman" w:hAnsi="Times New Roman"/>
        </w:rPr>
        <w:t>Wzór formularza oferty</w:t>
      </w:r>
    </w:p>
    <w:p w:rsidR="001C100D" w:rsidRPr="00811233" w:rsidRDefault="001C100D" w:rsidP="006D3612">
      <w:pPr>
        <w:pStyle w:val="Akapitzlist"/>
        <w:numPr>
          <w:ilvl w:val="1"/>
          <w:numId w:val="14"/>
        </w:numPr>
        <w:spacing w:after="0" w:line="274" w:lineRule="exact"/>
        <w:jc w:val="both"/>
        <w:rPr>
          <w:rFonts w:ascii="Times New Roman" w:hAnsi="Times New Roman"/>
        </w:rPr>
      </w:pPr>
      <w:r w:rsidRPr="00811233">
        <w:rPr>
          <w:rFonts w:ascii="Times New Roman" w:eastAsia="Times New Roman" w:hAnsi="Times New Roman"/>
          <w:lang w:eastAsia="pl-PL"/>
        </w:rPr>
        <w:t xml:space="preserve">Oświadczenie wykonawcy </w:t>
      </w:r>
    </w:p>
    <w:p w:rsidR="00811233" w:rsidRPr="00811233" w:rsidRDefault="00811233" w:rsidP="006D3612">
      <w:pPr>
        <w:pStyle w:val="Akapitzlist"/>
        <w:numPr>
          <w:ilvl w:val="1"/>
          <w:numId w:val="14"/>
        </w:numPr>
        <w:spacing w:after="0" w:line="274" w:lineRule="exact"/>
        <w:jc w:val="both"/>
        <w:rPr>
          <w:rFonts w:ascii="Times New Roman" w:hAnsi="Times New Roman"/>
        </w:rPr>
      </w:pPr>
      <w:r w:rsidRPr="00811233">
        <w:rPr>
          <w:rFonts w:ascii="Times New Roman" w:eastAsia="Times New Roman" w:hAnsi="Times New Roman"/>
          <w:lang w:eastAsia="pl-PL"/>
        </w:rPr>
        <w:t>Oświadczenie</w:t>
      </w:r>
    </w:p>
    <w:p w:rsidR="001C100D" w:rsidRPr="00811233" w:rsidRDefault="001C100D" w:rsidP="006D3612">
      <w:pPr>
        <w:pStyle w:val="Akapitzlist"/>
        <w:numPr>
          <w:ilvl w:val="1"/>
          <w:numId w:val="14"/>
        </w:numPr>
        <w:spacing w:after="0" w:line="274" w:lineRule="exact"/>
        <w:jc w:val="both"/>
        <w:rPr>
          <w:rFonts w:ascii="Times New Roman" w:hAnsi="Times New Roman"/>
        </w:rPr>
      </w:pPr>
      <w:r w:rsidRPr="00811233">
        <w:rPr>
          <w:rFonts w:ascii="Times New Roman" w:eastAsia="Times New Roman" w:hAnsi="Times New Roman"/>
          <w:lang w:eastAsia="pl-PL"/>
        </w:rPr>
        <w:t xml:space="preserve">Wykaz </w:t>
      </w:r>
      <w:r w:rsidR="00811233">
        <w:rPr>
          <w:rFonts w:ascii="Times New Roman" w:eastAsia="Times New Roman" w:hAnsi="Times New Roman"/>
          <w:lang w:eastAsia="pl-PL"/>
        </w:rPr>
        <w:t>usług</w:t>
      </w:r>
    </w:p>
    <w:p w:rsidR="001C100D" w:rsidRPr="00811233" w:rsidRDefault="001C100D" w:rsidP="006D3612">
      <w:pPr>
        <w:pStyle w:val="Akapitzlist"/>
        <w:numPr>
          <w:ilvl w:val="1"/>
          <w:numId w:val="14"/>
        </w:numPr>
        <w:spacing w:after="0" w:line="274" w:lineRule="exact"/>
        <w:jc w:val="both"/>
        <w:rPr>
          <w:rFonts w:ascii="Times New Roman" w:hAnsi="Times New Roman"/>
        </w:rPr>
      </w:pPr>
      <w:r w:rsidRPr="00811233">
        <w:rPr>
          <w:rFonts w:ascii="Times New Roman" w:hAnsi="Times New Roman"/>
        </w:rPr>
        <w:t>Wzór umowy</w:t>
      </w:r>
      <w:r w:rsidR="0010772B">
        <w:rPr>
          <w:rFonts w:ascii="Times New Roman" w:hAnsi="Times New Roman"/>
        </w:rPr>
        <w:t xml:space="preserve"> wraz z załącznikami </w:t>
      </w:r>
    </w:p>
    <w:p w:rsidR="001C100D" w:rsidRPr="00811233" w:rsidRDefault="001C100D" w:rsidP="006D3612">
      <w:pPr>
        <w:pStyle w:val="Akapitzlist"/>
        <w:numPr>
          <w:ilvl w:val="1"/>
          <w:numId w:val="14"/>
        </w:numPr>
        <w:spacing w:after="0" w:line="274" w:lineRule="exact"/>
        <w:jc w:val="both"/>
        <w:rPr>
          <w:rFonts w:ascii="Times New Roman" w:hAnsi="Times New Roman"/>
        </w:rPr>
      </w:pPr>
      <w:r w:rsidRPr="00811233">
        <w:rPr>
          <w:rFonts w:ascii="Times New Roman" w:hAnsi="Times New Roman"/>
        </w:rPr>
        <w:t>Wzór umowy RODO</w:t>
      </w:r>
    </w:p>
    <w:p w:rsidR="001C100D" w:rsidRPr="004B01AF" w:rsidRDefault="001C100D" w:rsidP="001C100D"/>
    <w:p w:rsidR="001C100D" w:rsidRDefault="001C100D" w:rsidP="00BF331B">
      <w:pPr>
        <w:pStyle w:val="p2"/>
        <w:spacing w:before="0" w:beforeAutospacing="0" w:after="0" w:afterAutospacing="0" w:line="360" w:lineRule="auto"/>
        <w:jc w:val="center"/>
        <w:rPr>
          <w:rFonts w:ascii="Verdana" w:hAnsi="Verdana"/>
          <w:b/>
          <w:bCs/>
          <w:color w:val="000000"/>
          <w:sz w:val="28"/>
          <w:szCs w:val="20"/>
        </w:rPr>
      </w:pPr>
    </w:p>
    <w:p w:rsidR="001C100D" w:rsidRDefault="001C100D" w:rsidP="00BF331B">
      <w:pPr>
        <w:pStyle w:val="p2"/>
        <w:spacing w:before="0" w:beforeAutospacing="0" w:after="0" w:afterAutospacing="0" w:line="360" w:lineRule="auto"/>
        <w:jc w:val="center"/>
        <w:rPr>
          <w:rFonts w:ascii="Verdana" w:hAnsi="Verdana"/>
          <w:b/>
          <w:bCs/>
          <w:color w:val="000000"/>
          <w:sz w:val="28"/>
          <w:szCs w:val="20"/>
        </w:rPr>
      </w:pPr>
    </w:p>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811233" w:rsidRDefault="00811233" w:rsidP="00BF331B">
      <w:pPr>
        <w:jc w:val="center"/>
        <w:rPr>
          <w:rFonts w:ascii="Arial" w:hAnsi="Arial" w:cs="Arial"/>
          <w:b/>
          <w:sz w:val="28"/>
          <w:szCs w:val="28"/>
        </w:rPr>
      </w:pPr>
    </w:p>
    <w:p w:rsidR="00811233" w:rsidRDefault="00811233" w:rsidP="00192D73">
      <w:pPr>
        <w:rPr>
          <w:rFonts w:ascii="Arial" w:hAnsi="Arial" w:cs="Arial"/>
          <w:b/>
          <w:sz w:val="28"/>
          <w:szCs w:val="28"/>
        </w:rPr>
      </w:pPr>
    </w:p>
    <w:p w:rsidR="00192D73" w:rsidRDefault="00192D73" w:rsidP="00192D73">
      <w:pPr>
        <w:rPr>
          <w:rFonts w:ascii="Arial" w:hAnsi="Arial" w:cs="Arial"/>
          <w:b/>
          <w:sz w:val="28"/>
          <w:szCs w:val="28"/>
        </w:rPr>
      </w:pPr>
    </w:p>
    <w:p w:rsidR="00811233" w:rsidRDefault="00811233" w:rsidP="00BF331B">
      <w:pPr>
        <w:jc w:val="center"/>
        <w:rPr>
          <w:rFonts w:ascii="Arial" w:hAnsi="Arial" w:cs="Arial"/>
          <w:b/>
          <w:sz w:val="28"/>
          <w:szCs w:val="28"/>
        </w:rPr>
      </w:pPr>
    </w:p>
    <w:p w:rsidR="00811233" w:rsidRDefault="00811233" w:rsidP="00BF331B">
      <w:pPr>
        <w:jc w:val="center"/>
        <w:rPr>
          <w:rFonts w:ascii="Arial" w:hAnsi="Arial" w:cs="Arial"/>
          <w:b/>
          <w:sz w:val="28"/>
          <w:szCs w:val="28"/>
        </w:rPr>
      </w:pPr>
    </w:p>
    <w:p w:rsidR="00811233" w:rsidRPr="00811233" w:rsidRDefault="00811233" w:rsidP="00811233">
      <w:pPr>
        <w:jc w:val="right"/>
        <w:rPr>
          <w:rFonts w:ascii="Arial" w:hAnsi="Arial" w:cs="Arial"/>
          <w:b/>
        </w:rPr>
      </w:pPr>
      <w:r w:rsidRPr="00811233">
        <w:rPr>
          <w:rFonts w:ascii="Arial" w:hAnsi="Arial" w:cs="Arial"/>
          <w:b/>
        </w:rPr>
        <w:t xml:space="preserve">Załącznik nr 1 </w:t>
      </w: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84A89" w:rsidRDefault="00BF331B" w:rsidP="00BF331B">
      <w:pPr>
        <w:jc w:val="center"/>
        <w:rPr>
          <w:rFonts w:ascii="Arial" w:hAnsi="Arial" w:cs="Arial"/>
          <w:sz w:val="28"/>
          <w:szCs w:val="28"/>
          <w:u w:val="single"/>
        </w:rPr>
      </w:pPr>
      <w:r w:rsidRPr="00A84A89">
        <w:rPr>
          <w:rFonts w:ascii="Arial" w:hAnsi="Arial" w:cs="Arial"/>
          <w:sz w:val="28"/>
          <w:szCs w:val="28"/>
          <w:u w:val="single"/>
        </w:rPr>
        <w:t xml:space="preserve">na wykonanie </w:t>
      </w:r>
      <w:r w:rsidR="00A3215F" w:rsidRPr="00A3215F">
        <w:rPr>
          <w:rFonts w:ascii="Arial" w:hAnsi="Arial" w:cs="Arial"/>
          <w:sz w:val="28"/>
          <w:szCs w:val="28"/>
          <w:u w:val="single"/>
        </w:rPr>
        <w:t>Usługi</w:t>
      </w:r>
      <w:r w:rsidRPr="00A84A89">
        <w:rPr>
          <w:rFonts w:ascii="Arial" w:hAnsi="Arial" w:cs="Arial"/>
          <w:sz w:val="28"/>
          <w:szCs w:val="28"/>
          <w:u w:val="single"/>
        </w:rPr>
        <w:t xml:space="preserve"> o wartości netto </w:t>
      </w:r>
      <w:r>
        <w:rPr>
          <w:rFonts w:ascii="Arial" w:hAnsi="Arial" w:cs="Arial"/>
          <w:b/>
          <w:sz w:val="28"/>
          <w:szCs w:val="28"/>
          <w:u w:val="single"/>
        </w:rPr>
        <w:t>poniżej 30</w:t>
      </w:r>
      <w:r w:rsidRPr="00A84A89">
        <w:rPr>
          <w:rFonts w:ascii="Arial" w:hAnsi="Arial" w:cs="Arial"/>
          <w:b/>
          <w:sz w:val="28"/>
          <w:szCs w:val="28"/>
          <w:u w:val="single"/>
        </w:rPr>
        <w:t> 000</w:t>
      </w:r>
      <w:r w:rsidRPr="00A84A89">
        <w:rPr>
          <w:rFonts w:ascii="Arial" w:hAnsi="Arial" w:cs="Arial"/>
          <w:sz w:val="28"/>
          <w:szCs w:val="28"/>
          <w:u w:val="single"/>
        </w:rPr>
        <w:t xml:space="preserve"> €.</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A3215F" w:rsidP="00BF331B">
      <w:pPr>
        <w:pStyle w:val="Tekstpodstawowy"/>
        <w:ind w:left="360"/>
        <w:jc w:val="center"/>
        <w:rPr>
          <w:rFonts w:ascii="Arial" w:hAnsi="Arial" w:cs="Arial"/>
        </w:rPr>
      </w:pPr>
      <w:r w:rsidRPr="00A3215F">
        <w:rPr>
          <w:rFonts w:ascii="Arial" w:hAnsi="Arial" w:cs="Arial"/>
        </w:rPr>
        <w:t>POLITECHNIKA RZESZOWSKA</w:t>
      </w:r>
    </w:p>
    <w:p w:rsidR="00BF331B" w:rsidRPr="00A40632" w:rsidRDefault="00A3215F" w:rsidP="00BF331B">
      <w:pPr>
        <w:pStyle w:val="Tekstpodstawowy"/>
        <w:ind w:left="360"/>
        <w:jc w:val="center"/>
        <w:rPr>
          <w:rFonts w:ascii="Arial" w:hAnsi="Arial" w:cs="Arial"/>
        </w:rPr>
      </w:pPr>
      <w:r w:rsidRPr="00A3215F">
        <w:rPr>
          <w:rFonts w:ascii="Arial" w:hAnsi="Arial" w:cs="Arial"/>
        </w:rPr>
        <w:t>Al. Powstańców Warszawy</w:t>
      </w:r>
      <w:r w:rsidR="00BF331B" w:rsidRPr="00A40632">
        <w:rPr>
          <w:rFonts w:ascii="Arial" w:hAnsi="Arial" w:cs="Arial"/>
        </w:rPr>
        <w:t xml:space="preserve"> </w:t>
      </w:r>
      <w:r w:rsidRPr="00A3215F">
        <w:rPr>
          <w:rFonts w:ascii="Arial" w:hAnsi="Arial" w:cs="Arial"/>
        </w:rPr>
        <w:t>12</w:t>
      </w:r>
      <w:r w:rsidR="00BF331B" w:rsidRPr="00A40632">
        <w:rPr>
          <w:rFonts w:ascii="Arial" w:hAnsi="Arial" w:cs="Arial"/>
        </w:rPr>
        <w:t xml:space="preserve"> </w:t>
      </w:r>
    </w:p>
    <w:p w:rsidR="00BF331B" w:rsidRPr="00F03DAF" w:rsidRDefault="00A3215F" w:rsidP="00F03DAF">
      <w:pPr>
        <w:pStyle w:val="Tekstpodstawowy"/>
        <w:ind w:left="360"/>
        <w:jc w:val="center"/>
        <w:rPr>
          <w:rFonts w:ascii="Arial" w:hAnsi="Arial" w:cs="Arial"/>
        </w:rPr>
      </w:pPr>
      <w:r w:rsidRPr="00A3215F">
        <w:rPr>
          <w:rFonts w:ascii="Arial" w:hAnsi="Arial" w:cs="Arial"/>
        </w:rPr>
        <w:t>35-959</w:t>
      </w:r>
      <w:r w:rsidR="00BF331B" w:rsidRPr="00A40632">
        <w:rPr>
          <w:rFonts w:ascii="Arial" w:hAnsi="Arial" w:cs="Arial"/>
        </w:rPr>
        <w:t xml:space="preserve"> </w:t>
      </w:r>
      <w:r w:rsidRPr="00A3215F">
        <w:rPr>
          <w:rFonts w:ascii="Arial" w:hAnsi="Arial" w:cs="Arial"/>
        </w:rPr>
        <w:t>Rzeszów</w:t>
      </w: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A3215F" w:rsidRPr="00655903">
        <w:rPr>
          <w:rFonts w:ascii="Arial" w:hAnsi="Arial" w:cs="Arial"/>
        </w:rPr>
        <w:t>mgr Katarzyna</w:t>
      </w:r>
      <w:r w:rsidRPr="00A40632">
        <w:rPr>
          <w:rFonts w:ascii="Arial" w:hAnsi="Arial" w:cs="Arial"/>
        </w:rPr>
        <w:t xml:space="preserve"> </w:t>
      </w:r>
      <w:r w:rsidR="00A3215F" w:rsidRPr="00A3215F">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A3215F" w:rsidP="00BF331B">
      <w:pPr>
        <w:ind w:left="142"/>
        <w:jc w:val="center"/>
        <w:rPr>
          <w:rFonts w:ascii="Arial" w:hAnsi="Arial" w:cs="Arial"/>
        </w:rPr>
      </w:pPr>
      <w:r w:rsidRPr="00A3215F">
        <w:rPr>
          <w:rFonts w:ascii="Arial" w:hAnsi="Arial" w:cs="Arial"/>
          <w:b/>
        </w:rPr>
        <w:t>Ochrona osób i mienia w obiektach i na terenach przyległych do obiektów Politechniki Rzeszowskiej, w tym ochrona budynków Osiedla Studenckiego PRz tj. domów studenckich: Alchemik, Akapit, Ikar, Nestor</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2F28C3"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F4B1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6D3612">
      <w:pPr>
        <w:numPr>
          <w:ilvl w:val="0"/>
          <w:numId w:val="1"/>
        </w:numPr>
        <w:spacing w:line="360" w:lineRule="auto"/>
        <w:rPr>
          <w:rFonts w:ascii="Arial" w:hAnsi="Arial" w:cs="Arial"/>
        </w:rPr>
      </w:pPr>
      <w:r w:rsidRPr="00A40632">
        <w:rPr>
          <w:rFonts w:ascii="Arial" w:hAnsi="Arial" w:cs="Arial"/>
        </w:rPr>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655903" w:rsidTr="00655903">
        <w:tc>
          <w:tcPr>
            <w:tcW w:w="9284" w:type="dxa"/>
            <w:shd w:val="clear" w:color="auto" w:fill="F3F3F3"/>
            <w:vAlign w:val="center"/>
          </w:tcPr>
          <w:p w:rsidR="00655903" w:rsidRPr="00CA0351" w:rsidRDefault="00655903" w:rsidP="00025C9F">
            <w:pPr>
              <w:pStyle w:val="ProPublico"/>
              <w:numPr>
                <w:ilvl w:val="1"/>
                <w:numId w:val="0"/>
              </w:numPr>
              <w:tabs>
                <w:tab w:val="num" w:pos="0"/>
              </w:tabs>
              <w:spacing w:after="120" w:line="240" w:lineRule="auto"/>
              <w:jc w:val="center"/>
              <w:rPr>
                <w:rFonts w:ascii="Times New Roman" w:hAnsi="Times New Roman"/>
                <w:sz w:val="20"/>
              </w:rPr>
            </w:pPr>
          </w:p>
        </w:tc>
      </w:tr>
      <w:tr w:rsidR="00655903" w:rsidTr="00655903">
        <w:tc>
          <w:tcPr>
            <w:tcW w:w="9284" w:type="dxa"/>
          </w:tcPr>
          <w:p w:rsidR="00655903" w:rsidRPr="002661CA" w:rsidRDefault="00655903" w:rsidP="00700E97">
            <w:pPr>
              <w:spacing w:line="360" w:lineRule="auto"/>
              <w:rPr>
                <w:rFonts w:ascii="Arial" w:hAnsi="Arial" w:cs="Arial"/>
                <w:b/>
                <w:sz w:val="22"/>
                <w:szCs w:val="22"/>
              </w:rPr>
            </w:pPr>
            <w:r w:rsidRPr="00A3215F">
              <w:rPr>
                <w:rFonts w:ascii="Arial" w:hAnsi="Arial" w:cs="Arial"/>
                <w:b/>
                <w:sz w:val="22"/>
                <w:szCs w:val="22"/>
              </w:rPr>
              <w:t>Ochrona osób i mienia w obiektach i na terenach przyległych do obiektów Politechniki Rzeszowskiej, w tym ochrona budynków Osiedla Studenckiego PRz tj. domów studenckich: Alchemik, Akapit, Ikar, Nestor</w:t>
            </w:r>
          </w:p>
          <w:p w:rsidR="00655903" w:rsidRPr="002661CA" w:rsidRDefault="00655903" w:rsidP="00700E97">
            <w:pPr>
              <w:spacing w:line="360" w:lineRule="auto"/>
              <w:rPr>
                <w:rFonts w:ascii="Arial" w:hAnsi="Arial" w:cs="Arial"/>
              </w:rPr>
            </w:pPr>
            <w:r w:rsidRPr="002661CA">
              <w:rPr>
                <w:rFonts w:ascii="Arial" w:hAnsi="Arial" w:cs="Arial"/>
              </w:rPr>
              <w:t>cenę netto:....................................zł.</w:t>
            </w:r>
          </w:p>
          <w:p w:rsidR="00655903" w:rsidRPr="002661CA" w:rsidRDefault="00655903" w:rsidP="00700E97">
            <w:pPr>
              <w:spacing w:line="360" w:lineRule="auto"/>
              <w:rPr>
                <w:rFonts w:ascii="Arial" w:hAnsi="Arial" w:cs="Arial"/>
              </w:rPr>
            </w:pPr>
            <w:r w:rsidRPr="002661CA">
              <w:rPr>
                <w:rFonts w:ascii="Arial" w:hAnsi="Arial" w:cs="Arial"/>
              </w:rPr>
              <w:t>słownie netto: ...................................................................................................................................zł.</w:t>
            </w:r>
          </w:p>
          <w:p w:rsidR="00655903" w:rsidRPr="002661CA" w:rsidRDefault="00655903" w:rsidP="00700E97">
            <w:pPr>
              <w:spacing w:line="360" w:lineRule="auto"/>
              <w:rPr>
                <w:rFonts w:ascii="Arial" w:hAnsi="Arial" w:cs="Arial"/>
              </w:rPr>
            </w:pPr>
            <w:r w:rsidRPr="002661CA">
              <w:rPr>
                <w:rFonts w:ascii="Arial" w:hAnsi="Arial" w:cs="Arial"/>
              </w:rPr>
              <w:t>cenę brutto:..................................zł.</w:t>
            </w:r>
          </w:p>
          <w:p w:rsidR="00655903" w:rsidRPr="002661CA" w:rsidRDefault="00655903" w:rsidP="00700E97">
            <w:pPr>
              <w:spacing w:line="360" w:lineRule="auto"/>
              <w:rPr>
                <w:rFonts w:ascii="Arial" w:hAnsi="Arial" w:cs="Arial"/>
              </w:rPr>
            </w:pPr>
            <w:r w:rsidRPr="002661CA">
              <w:rPr>
                <w:rFonts w:ascii="Arial" w:hAnsi="Arial" w:cs="Arial"/>
              </w:rPr>
              <w:t xml:space="preserve">słownie brutto: </w:t>
            </w:r>
            <w:r w:rsidRPr="002661CA">
              <w:rPr>
                <w:rFonts w:ascii="Arial" w:hAnsi="Arial" w:cs="Arial"/>
              </w:rPr>
              <w:lastRenderedPageBreak/>
              <w:t>...................................................................................................................................zł.</w:t>
            </w:r>
          </w:p>
          <w:p w:rsidR="00655903" w:rsidRPr="002661CA" w:rsidRDefault="00655903" w:rsidP="00700E97">
            <w:pPr>
              <w:spacing w:line="360" w:lineRule="auto"/>
              <w:rPr>
                <w:rFonts w:ascii="Arial" w:hAnsi="Arial" w:cs="Arial"/>
              </w:rPr>
            </w:pPr>
            <w:r w:rsidRPr="002661CA">
              <w:rPr>
                <w:rFonts w:ascii="Arial" w:hAnsi="Arial" w:cs="Arial"/>
              </w:rPr>
              <w:t>podatek VAT:...............................zł.</w:t>
            </w:r>
          </w:p>
          <w:p w:rsidR="00655903" w:rsidRDefault="00655903" w:rsidP="00700E97">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BF331B" w:rsidRDefault="00BF331B" w:rsidP="00BF331B">
      <w:pPr>
        <w:rPr>
          <w:rFonts w:ascii="Arial" w:hAnsi="Arial" w:cs="Arial"/>
        </w:rPr>
      </w:pPr>
    </w:p>
    <w:p w:rsidR="0053741C" w:rsidRDefault="0053741C" w:rsidP="00BF331B">
      <w:pPr>
        <w:rPr>
          <w:sz w:val="22"/>
          <w:szCs w:val="22"/>
        </w:rPr>
      </w:pPr>
      <w:r w:rsidRPr="001F1B03">
        <w:rPr>
          <w:b/>
          <w:sz w:val="22"/>
          <w:szCs w:val="22"/>
        </w:rPr>
        <w:t xml:space="preserve">Wynagrodzenie   za jedną godzinę ochrony jednego pracownika wynosi </w:t>
      </w:r>
      <w:r>
        <w:rPr>
          <w:sz w:val="22"/>
          <w:szCs w:val="22"/>
        </w:rPr>
        <w:t xml:space="preserve">netto: </w:t>
      </w:r>
      <w:r w:rsidRPr="00C97DC2">
        <w:rPr>
          <w:sz w:val="22"/>
          <w:szCs w:val="22"/>
        </w:rPr>
        <w:t xml:space="preserve">.............................. zł ( słownie: ...............................................................) </w:t>
      </w:r>
      <w:r>
        <w:rPr>
          <w:sz w:val="22"/>
          <w:szCs w:val="22"/>
        </w:rPr>
        <w:t>…% podatek</w:t>
      </w:r>
      <w:r w:rsidRPr="00C97DC2">
        <w:rPr>
          <w:sz w:val="22"/>
          <w:szCs w:val="22"/>
        </w:rPr>
        <w:t xml:space="preserve"> VAT</w:t>
      </w:r>
      <w:r>
        <w:rPr>
          <w:sz w:val="22"/>
          <w:szCs w:val="22"/>
        </w:rPr>
        <w:t xml:space="preserve">, brutto: </w:t>
      </w:r>
      <w:r w:rsidRPr="00C97DC2">
        <w:rPr>
          <w:sz w:val="22"/>
          <w:szCs w:val="22"/>
        </w:rPr>
        <w:t xml:space="preserve">.............................. zł </w:t>
      </w:r>
    </w:p>
    <w:p w:rsidR="006C2D7B" w:rsidRDefault="0053741C" w:rsidP="00BF331B">
      <w:pPr>
        <w:rPr>
          <w:sz w:val="22"/>
          <w:szCs w:val="22"/>
        </w:rPr>
      </w:pPr>
      <w:r w:rsidRPr="00C97DC2">
        <w:rPr>
          <w:sz w:val="22"/>
          <w:szCs w:val="22"/>
        </w:rPr>
        <w:t>(słownie: ...............................................................)</w:t>
      </w:r>
      <w:r>
        <w:rPr>
          <w:sz w:val="22"/>
          <w:szCs w:val="22"/>
        </w:rPr>
        <w:t>.</w:t>
      </w:r>
    </w:p>
    <w:p w:rsidR="0053741C" w:rsidRPr="00A40632" w:rsidRDefault="0053741C" w:rsidP="00BF331B">
      <w:pPr>
        <w:rPr>
          <w:rFonts w:ascii="Arial" w:hAnsi="Arial" w:cs="Arial"/>
        </w:rPr>
      </w:pPr>
    </w:p>
    <w:p w:rsidR="006C2D7B" w:rsidRPr="006C2D7B" w:rsidRDefault="00BF331B" w:rsidP="006C2D7B">
      <w:pPr>
        <w:shd w:val="clear" w:color="auto" w:fill="BFBFBF"/>
        <w:spacing w:line="360" w:lineRule="auto"/>
        <w:jc w:val="both"/>
        <w:rPr>
          <w:b/>
          <w:sz w:val="28"/>
          <w:szCs w:val="28"/>
          <w:u w:val="single"/>
        </w:rPr>
      </w:pPr>
      <w:r w:rsidRPr="00A40632">
        <w:rPr>
          <w:rFonts w:ascii="Arial" w:hAnsi="Arial" w:cs="Arial"/>
          <w:i/>
        </w:rPr>
        <w:t xml:space="preserve">              </w:t>
      </w:r>
      <w:r w:rsidR="006C2D7B" w:rsidRPr="006C2D7B">
        <w:rPr>
          <w:b/>
          <w:sz w:val="28"/>
          <w:szCs w:val="28"/>
          <w:u w:val="single"/>
        </w:rPr>
        <w:t>OŚWIADCZENIA DOTYCZĄCE WYKONAWCY:</w:t>
      </w:r>
    </w:p>
    <w:p w:rsidR="006C2D7B" w:rsidRPr="006C2D7B" w:rsidRDefault="006C2D7B" w:rsidP="006C2D7B">
      <w:pPr>
        <w:spacing w:before="120" w:line="276" w:lineRule="auto"/>
        <w:jc w:val="both"/>
      </w:pPr>
      <w:r w:rsidRPr="006C2D7B">
        <w:t xml:space="preserve">Oświadczam, że nie podlegam wykluczeniu z postępowania na podstawie </w:t>
      </w:r>
      <w:r w:rsidRPr="006C2D7B">
        <w:br/>
        <w:t>art. 24 ust 1 pkt 12-22 ustawy Pzp.</w:t>
      </w:r>
    </w:p>
    <w:p w:rsidR="006C2D7B" w:rsidRPr="006C2D7B" w:rsidRDefault="006C2D7B" w:rsidP="006C2D7B">
      <w:pPr>
        <w:spacing w:line="276" w:lineRule="auto"/>
        <w:jc w:val="both"/>
      </w:pPr>
      <w:r w:rsidRPr="006C2D7B">
        <w:t xml:space="preserve">Oświadczam, że nie podlegam wykluczeniu z postępowania na podstawie </w:t>
      </w:r>
      <w:r w:rsidRPr="006C2D7B">
        <w:br/>
        <w:t>art. 24 ust. 5 ustawy Pzp, w zakresie:</w:t>
      </w:r>
    </w:p>
    <w:p w:rsidR="006C2D7B" w:rsidRPr="006C2D7B" w:rsidRDefault="006C2D7B" w:rsidP="006C2D7B">
      <w:pPr>
        <w:jc w:val="both"/>
        <w:rPr>
          <w:b/>
        </w:rPr>
      </w:pPr>
      <w:r w:rsidRPr="006C2D7B">
        <w:rPr>
          <w:b/>
        </w:rPr>
        <w:t>Art. 24 ust. 5 pkt 1</w:t>
      </w:r>
    </w:p>
    <w:p w:rsidR="006C2D7B" w:rsidRPr="006C2D7B" w:rsidRDefault="006C2D7B" w:rsidP="006C2D7B">
      <w:pPr>
        <w:spacing w:line="276" w:lineRule="auto"/>
        <w:jc w:val="both"/>
      </w:pPr>
      <w:r w:rsidRPr="006C2D7B">
        <w:t>Wykonawca,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w:t>
      </w:r>
    </w:p>
    <w:p w:rsidR="006C2D7B" w:rsidRPr="006C2D7B" w:rsidRDefault="006C2D7B" w:rsidP="006C2D7B">
      <w:pPr>
        <w:spacing w:line="276" w:lineRule="auto"/>
        <w:ind w:left="426"/>
        <w:contextualSpacing/>
        <w:jc w:val="both"/>
        <w:rPr>
          <w:color w:val="FF0000"/>
          <w:sz w:val="18"/>
          <w:szCs w:val="18"/>
        </w:rPr>
      </w:pPr>
    </w:p>
    <w:p w:rsidR="006C2D7B" w:rsidRPr="006C2D7B" w:rsidRDefault="006C2D7B" w:rsidP="006C2D7B">
      <w:pPr>
        <w:spacing w:line="276" w:lineRule="auto"/>
        <w:jc w:val="both"/>
        <w:rPr>
          <w:color w:val="FF0000"/>
          <w:sz w:val="18"/>
          <w:szCs w:val="18"/>
        </w:rPr>
      </w:pPr>
      <w:r w:rsidRPr="006C2D7B">
        <w:rPr>
          <w:sz w:val="20"/>
          <w:szCs w:val="20"/>
        </w:rPr>
        <w:t xml:space="preserve">…………….……. </w:t>
      </w:r>
      <w:r w:rsidRPr="006C2D7B">
        <w:rPr>
          <w:i/>
          <w:sz w:val="16"/>
          <w:szCs w:val="16"/>
        </w:rPr>
        <w:t>(miejscowość),</w:t>
      </w:r>
      <w:r w:rsidRPr="006C2D7B">
        <w:rPr>
          <w:i/>
          <w:sz w:val="18"/>
          <w:szCs w:val="18"/>
        </w:rPr>
        <w:t xml:space="preserve"> </w:t>
      </w:r>
      <w:r w:rsidRPr="006C2D7B">
        <w:t>dnia ………….……. r.</w:t>
      </w:r>
      <w:r w:rsidRPr="006C2D7B">
        <w:rPr>
          <w:sz w:val="20"/>
          <w:szCs w:val="20"/>
        </w:rPr>
        <w:t xml:space="preserve"> </w:t>
      </w:r>
    </w:p>
    <w:p w:rsidR="006C2D7B" w:rsidRPr="006C2D7B" w:rsidRDefault="006C2D7B" w:rsidP="006C2D7B">
      <w:pPr>
        <w:spacing w:line="360" w:lineRule="auto"/>
        <w:jc w:val="both"/>
        <w:rPr>
          <w:sz w:val="20"/>
          <w:szCs w:val="20"/>
        </w:rPr>
      </w:pPr>
    </w:p>
    <w:p w:rsidR="006C2D7B" w:rsidRPr="006C2D7B" w:rsidRDefault="006C2D7B" w:rsidP="006C2D7B">
      <w:pPr>
        <w:spacing w:line="276" w:lineRule="auto"/>
        <w:jc w:val="both"/>
        <w:rPr>
          <w:sz w:val="20"/>
          <w:szCs w:val="20"/>
        </w:rPr>
      </w:pP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t>(podpis)</w:t>
      </w:r>
    </w:p>
    <w:p w:rsidR="006C2D7B" w:rsidRPr="006C2D7B" w:rsidRDefault="006C2D7B" w:rsidP="006C2D7B">
      <w:pPr>
        <w:spacing w:line="276" w:lineRule="auto"/>
        <w:jc w:val="both"/>
        <w:rPr>
          <w:sz w:val="21"/>
          <w:szCs w:val="21"/>
        </w:rPr>
      </w:pPr>
      <w:r w:rsidRPr="006C2D7B">
        <w:t>Oświadczam, że zachodzą w stosunku do mnie podstawy wykluczenia z postępowania na podstawie art. …………. ustawy Pzp</w:t>
      </w:r>
      <w:r w:rsidRPr="006C2D7B">
        <w:rPr>
          <w:sz w:val="20"/>
          <w:szCs w:val="20"/>
        </w:rPr>
        <w:t xml:space="preserve"> </w:t>
      </w:r>
      <w:r w:rsidRPr="006C2D7B">
        <w:rPr>
          <w:i/>
          <w:sz w:val="18"/>
          <w:szCs w:val="18"/>
        </w:rPr>
        <w:t>(podać mającą zastosowanie podstawę wykluczenia spośród wymienionych w art. 24 ust. 1 pkt 13-14, 16-20 lub art. 24 ust. 5 ustawy Pzp).</w:t>
      </w:r>
      <w:r w:rsidRPr="006C2D7B">
        <w:rPr>
          <w:sz w:val="20"/>
          <w:szCs w:val="20"/>
        </w:rPr>
        <w:t xml:space="preserve"> </w:t>
      </w:r>
      <w:r w:rsidRPr="006C2D7B">
        <w:t>Jednocześnie oświadczam, że w związku z ww. okolicznością, na podstawie art. 24 ust. 8 ustawy Pzp podjąłem następujące środki naprawcze:</w:t>
      </w:r>
      <w:r w:rsidRPr="006C2D7B">
        <w:rPr>
          <w:sz w:val="21"/>
          <w:szCs w:val="21"/>
        </w:rPr>
        <w:t xml:space="preserve"> …………………………………………………………………………………………………………………</w:t>
      </w:r>
      <w:r w:rsidRPr="006C2D7B">
        <w:rPr>
          <w:sz w:val="20"/>
          <w:szCs w:val="20"/>
        </w:rPr>
        <w:t>…………………………………………………………………………………………..…………………............……………………………………………………………………………………………………………………….</w:t>
      </w:r>
    </w:p>
    <w:p w:rsidR="006C2D7B" w:rsidRPr="006C2D7B" w:rsidRDefault="006C2D7B" w:rsidP="006C2D7B">
      <w:pPr>
        <w:spacing w:line="276" w:lineRule="auto"/>
        <w:contextualSpacing/>
        <w:jc w:val="both"/>
      </w:pPr>
    </w:p>
    <w:p w:rsidR="006C2D7B" w:rsidRPr="006C2D7B" w:rsidRDefault="006C2D7B" w:rsidP="006C2D7B">
      <w:pPr>
        <w:spacing w:line="276" w:lineRule="auto"/>
        <w:jc w:val="both"/>
        <w:rPr>
          <w:sz w:val="21"/>
          <w:szCs w:val="21"/>
        </w:rPr>
      </w:pPr>
      <w:r w:rsidRPr="006C2D7B">
        <w:rPr>
          <w:sz w:val="20"/>
          <w:szCs w:val="20"/>
        </w:rPr>
        <w:t xml:space="preserve">……….……. </w:t>
      </w:r>
      <w:r w:rsidRPr="006C2D7B">
        <w:rPr>
          <w:i/>
          <w:sz w:val="16"/>
          <w:szCs w:val="16"/>
        </w:rPr>
        <w:t>(miejscowość),</w:t>
      </w:r>
      <w:r w:rsidRPr="006C2D7B">
        <w:rPr>
          <w:sz w:val="18"/>
          <w:szCs w:val="18"/>
        </w:rPr>
        <w:t xml:space="preserve"> </w:t>
      </w:r>
      <w:r w:rsidRPr="006C2D7B">
        <w:t>dnia ………….……. r.</w:t>
      </w:r>
      <w:r w:rsidRPr="006C2D7B">
        <w:rPr>
          <w:sz w:val="20"/>
          <w:szCs w:val="20"/>
        </w:rPr>
        <w:t xml:space="preserve"> </w:t>
      </w:r>
    </w:p>
    <w:p w:rsidR="006C2D7B" w:rsidRPr="006C2D7B" w:rsidRDefault="006C2D7B" w:rsidP="006C2D7B">
      <w:pPr>
        <w:spacing w:line="276" w:lineRule="auto"/>
        <w:jc w:val="both"/>
        <w:rPr>
          <w:sz w:val="20"/>
          <w:szCs w:val="20"/>
        </w:rPr>
      </w:pP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t>(podpis)</w:t>
      </w:r>
    </w:p>
    <w:p w:rsidR="006C2D7B" w:rsidRPr="006C2D7B" w:rsidRDefault="006C2D7B" w:rsidP="006C2D7B">
      <w:pPr>
        <w:spacing w:after="120" w:line="276" w:lineRule="auto"/>
        <w:jc w:val="both"/>
        <w:rPr>
          <w:sz w:val="21"/>
          <w:szCs w:val="21"/>
        </w:rPr>
      </w:pPr>
      <w:r w:rsidRPr="006C2D7B">
        <w:rPr>
          <w:sz w:val="21"/>
          <w:szCs w:val="21"/>
        </w:rPr>
        <w:t>Oświadczam, że spełniam, określone przez Zamawiającego, warunki udziału w postępowaniu:</w:t>
      </w:r>
    </w:p>
    <w:p w:rsidR="006C2D7B" w:rsidRPr="006C2D7B" w:rsidRDefault="006C2D7B" w:rsidP="006C2D7B">
      <w:pPr>
        <w:spacing w:line="360" w:lineRule="auto"/>
        <w:jc w:val="both"/>
        <w:rPr>
          <w:sz w:val="20"/>
          <w:szCs w:val="20"/>
        </w:rPr>
      </w:pPr>
    </w:p>
    <w:p w:rsidR="006C2D7B" w:rsidRPr="006C2D7B" w:rsidRDefault="006C2D7B" w:rsidP="006C2D7B">
      <w:pPr>
        <w:spacing w:line="360" w:lineRule="auto"/>
        <w:jc w:val="both"/>
        <w:rPr>
          <w:sz w:val="20"/>
          <w:szCs w:val="20"/>
        </w:rPr>
      </w:pPr>
      <w:r w:rsidRPr="006C2D7B">
        <w:rPr>
          <w:sz w:val="20"/>
          <w:szCs w:val="20"/>
        </w:rPr>
        <w:t xml:space="preserve">…………….……. </w:t>
      </w:r>
      <w:r w:rsidRPr="006C2D7B">
        <w:rPr>
          <w:i/>
          <w:sz w:val="16"/>
          <w:szCs w:val="16"/>
        </w:rPr>
        <w:t>(miejscowość),</w:t>
      </w:r>
      <w:r w:rsidRPr="006C2D7B">
        <w:rPr>
          <w:i/>
          <w:sz w:val="18"/>
          <w:szCs w:val="18"/>
        </w:rPr>
        <w:t xml:space="preserve"> </w:t>
      </w:r>
      <w:r w:rsidRPr="006C2D7B">
        <w:rPr>
          <w:sz w:val="20"/>
          <w:szCs w:val="20"/>
        </w:rPr>
        <w:t xml:space="preserve">dnia ………….……. r. </w:t>
      </w:r>
    </w:p>
    <w:p w:rsidR="006C2D7B" w:rsidRPr="006C2D7B" w:rsidRDefault="006C2D7B" w:rsidP="006C2D7B">
      <w:pPr>
        <w:spacing w:line="276" w:lineRule="auto"/>
        <w:jc w:val="both"/>
        <w:rPr>
          <w:sz w:val="20"/>
          <w:szCs w:val="20"/>
        </w:rPr>
      </w:pPr>
      <w:r w:rsidRPr="006C2D7B">
        <w:rPr>
          <w:sz w:val="20"/>
          <w:szCs w:val="20"/>
        </w:rPr>
        <w:lastRenderedPageBreak/>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t>(podpis)</w:t>
      </w:r>
    </w:p>
    <w:p w:rsidR="006C2D7B" w:rsidRPr="006C2D7B" w:rsidRDefault="006C2D7B" w:rsidP="006C2D7B">
      <w:pPr>
        <w:shd w:val="clear" w:color="auto" w:fill="BFBFBF"/>
        <w:spacing w:line="360" w:lineRule="auto"/>
        <w:jc w:val="both"/>
      </w:pPr>
      <w:r w:rsidRPr="006C2D7B">
        <w:rPr>
          <w:b/>
        </w:rPr>
        <w:t>INFORMACJA W ZWIĄZKU Z POLEGANIEM NA ZASOBACH INNYCH PODMIOTÓW</w:t>
      </w:r>
      <w:r w:rsidRPr="006C2D7B">
        <w:t xml:space="preserve">: </w:t>
      </w:r>
    </w:p>
    <w:p w:rsidR="006C2D7B" w:rsidRPr="006C2D7B" w:rsidRDefault="006C2D7B" w:rsidP="006C2D7B">
      <w:pPr>
        <w:spacing w:line="360" w:lineRule="auto"/>
        <w:jc w:val="both"/>
      </w:pPr>
      <w:r w:rsidRPr="006C2D7B">
        <w:t>Oświadczam, że w celu wykazania spełniania warunków udziału w postępowaniu, polegam na zasobach następującego/ych podmiotu/ów: ……………………………………………………</w:t>
      </w:r>
    </w:p>
    <w:p w:rsidR="006C2D7B" w:rsidRPr="006C2D7B" w:rsidRDefault="006C2D7B" w:rsidP="006C2D7B">
      <w:pPr>
        <w:spacing w:line="360" w:lineRule="auto"/>
        <w:jc w:val="both"/>
      </w:pPr>
      <w:r w:rsidRPr="006C2D7B">
        <w:t>w następującym zakresie:</w:t>
      </w:r>
    </w:p>
    <w:p w:rsidR="006C2D7B" w:rsidRPr="006C2D7B" w:rsidRDefault="006C2D7B" w:rsidP="006C2D7B">
      <w:pPr>
        <w:spacing w:line="360" w:lineRule="auto"/>
        <w:jc w:val="both"/>
      </w:pPr>
      <w:r w:rsidRPr="006C2D7B">
        <w:t>…………………………………………………………………………………………………………………………………………………………………………………………………………………………</w:t>
      </w:r>
      <w:r w:rsidRPr="006C2D7B">
        <w:rPr>
          <w:sz w:val="21"/>
          <w:szCs w:val="21"/>
        </w:rPr>
        <w:t xml:space="preserve"> </w:t>
      </w:r>
      <w:r w:rsidRPr="006C2D7B">
        <w:rPr>
          <w:i/>
          <w:sz w:val="16"/>
          <w:szCs w:val="16"/>
        </w:rPr>
        <w:t xml:space="preserve">(wskazać podmiot i określić odpowiedni zakres dla wskazanego podmiotu). </w:t>
      </w:r>
    </w:p>
    <w:p w:rsidR="006C2D7B" w:rsidRPr="006C2D7B" w:rsidRDefault="006C2D7B" w:rsidP="006C2D7B">
      <w:pPr>
        <w:spacing w:line="360" w:lineRule="auto"/>
        <w:jc w:val="both"/>
        <w:rPr>
          <w:sz w:val="20"/>
          <w:szCs w:val="20"/>
        </w:rPr>
      </w:pPr>
    </w:p>
    <w:p w:rsidR="006C2D7B" w:rsidRPr="006C2D7B" w:rsidRDefault="006C2D7B" w:rsidP="006C2D7B">
      <w:pPr>
        <w:spacing w:line="360" w:lineRule="auto"/>
        <w:jc w:val="both"/>
        <w:rPr>
          <w:sz w:val="20"/>
          <w:szCs w:val="20"/>
        </w:rPr>
      </w:pPr>
      <w:r w:rsidRPr="006C2D7B">
        <w:rPr>
          <w:sz w:val="20"/>
          <w:szCs w:val="20"/>
        </w:rPr>
        <w:t xml:space="preserve">…………….……. </w:t>
      </w:r>
      <w:r w:rsidRPr="006C2D7B">
        <w:rPr>
          <w:i/>
          <w:sz w:val="16"/>
          <w:szCs w:val="16"/>
        </w:rPr>
        <w:t>(miejscowość),</w:t>
      </w:r>
      <w:r w:rsidRPr="006C2D7B">
        <w:rPr>
          <w:i/>
          <w:sz w:val="18"/>
          <w:szCs w:val="18"/>
        </w:rPr>
        <w:t xml:space="preserve"> </w:t>
      </w:r>
      <w:r w:rsidRPr="006C2D7B">
        <w:t xml:space="preserve">dnia ………….……. r. </w:t>
      </w:r>
    </w:p>
    <w:p w:rsidR="006C2D7B" w:rsidRPr="006C2D7B" w:rsidRDefault="006C2D7B" w:rsidP="006C2D7B">
      <w:pPr>
        <w:spacing w:line="276" w:lineRule="auto"/>
        <w:jc w:val="both"/>
        <w:rPr>
          <w:sz w:val="20"/>
          <w:szCs w:val="20"/>
        </w:rPr>
      </w:pP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t>(podpis)</w:t>
      </w:r>
    </w:p>
    <w:p w:rsidR="006C2D7B" w:rsidRPr="006C2D7B" w:rsidRDefault="006C2D7B" w:rsidP="006C2D7B">
      <w:pPr>
        <w:shd w:val="clear" w:color="auto" w:fill="BFBFBF"/>
        <w:spacing w:line="360" w:lineRule="auto"/>
        <w:jc w:val="both"/>
        <w:rPr>
          <w:b/>
        </w:rPr>
      </w:pPr>
      <w:r w:rsidRPr="006C2D7B">
        <w:rPr>
          <w:b/>
        </w:rPr>
        <w:t>OŚWIADCZENIE DOTYCZĄCE PODMIOTU, NA KTÓREGO ZASOBY POWOŁUJE SIĘ WYKONAWCA:</w:t>
      </w:r>
    </w:p>
    <w:p w:rsidR="006C2D7B" w:rsidRPr="006C2D7B" w:rsidRDefault="006C2D7B" w:rsidP="006C2D7B">
      <w:pPr>
        <w:spacing w:before="120" w:line="360" w:lineRule="auto"/>
        <w:jc w:val="both"/>
      </w:pPr>
      <w:r w:rsidRPr="006C2D7B">
        <w:t>Oświadczam, że w stosunku do następującego/ych podmiotu/tów, na którego/ych zasoby powołuję się w niniejszym postępowaniu, tj.: …………………………………………………</w:t>
      </w:r>
    </w:p>
    <w:p w:rsidR="006C2D7B" w:rsidRPr="006C2D7B" w:rsidRDefault="006C2D7B" w:rsidP="006C2D7B">
      <w:pPr>
        <w:spacing w:line="360" w:lineRule="auto"/>
        <w:jc w:val="both"/>
      </w:pPr>
      <w:r w:rsidRPr="006C2D7B">
        <w:rPr>
          <w:i/>
          <w:sz w:val="16"/>
          <w:szCs w:val="16"/>
        </w:rPr>
        <w:t>(podać pełną nazwę/firmę, adres, a także w zależności od podmiotu: NIP/PESEL, KRS/CEiDG)</w:t>
      </w:r>
      <w:r w:rsidRPr="006C2D7B">
        <w:rPr>
          <w:i/>
          <w:sz w:val="20"/>
          <w:szCs w:val="20"/>
        </w:rPr>
        <w:t xml:space="preserve"> </w:t>
      </w:r>
      <w:r w:rsidRPr="006C2D7B">
        <w:t>nie zachodzą podstawy wykluczenia z postępowania o udzielenie zamówienia.</w:t>
      </w:r>
    </w:p>
    <w:p w:rsidR="006C2D7B" w:rsidRPr="006C2D7B" w:rsidRDefault="006C2D7B" w:rsidP="006C2D7B">
      <w:pPr>
        <w:spacing w:line="360" w:lineRule="auto"/>
        <w:jc w:val="both"/>
        <w:rPr>
          <w:sz w:val="20"/>
          <w:szCs w:val="20"/>
        </w:rPr>
      </w:pPr>
    </w:p>
    <w:p w:rsidR="006C2D7B" w:rsidRPr="006C2D7B" w:rsidRDefault="006C2D7B" w:rsidP="006C2D7B">
      <w:pPr>
        <w:spacing w:line="360" w:lineRule="auto"/>
        <w:jc w:val="both"/>
        <w:rPr>
          <w:sz w:val="20"/>
          <w:szCs w:val="20"/>
        </w:rPr>
      </w:pPr>
      <w:r w:rsidRPr="006C2D7B">
        <w:rPr>
          <w:sz w:val="20"/>
          <w:szCs w:val="20"/>
        </w:rPr>
        <w:t xml:space="preserve">…………….……. </w:t>
      </w:r>
      <w:r w:rsidRPr="006C2D7B">
        <w:rPr>
          <w:i/>
          <w:sz w:val="16"/>
          <w:szCs w:val="16"/>
        </w:rPr>
        <w:t>(miejscowość),</w:t>
      </w:r>
      <w:r w:rsidRPr="006C2D7B">
        <w:rPr>
          <w:sz w:val="20"/>
          <w:szCs w:val="20"/>
        </w:rPr>
        <w:t xml:space="preserve"> </w:t>
      </w:r>
      <w:r w:rsidRPr="006C2D7B">
        <w:t>dnia …………………. r.</w:t>
      </w:r>
      <w:r w:rsidRPr="006C2D7B">
        <w:rPr>
          <w:sz w:val="20"/>
          <w:szCs w:val="20"/>
        </w:rPr>
        <w:t xml:space="preserve"> </w:t>
      </w:r>
    </w:p>
    <w:p w:rsidR="006C2D7B" w:rsidRPr="006C2D7B" w:rsidRDefault="006C2D7B" w:rsidP="006C2D7B">
      <w:pPr>
        <w:spacing w:line="276" w:lineRule="auto"/>
        <w:jc w:val="both"/>
        <w:rPr>
          <w:sz w:val="20"/>
          <w:szCs w:val="20"/>
        </w:rPr>
      </w:pP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t>(podpis)</w:t>
      </w:r>
    </w:p>
    <w:p w:rsidR="006C2D7B" w:rsidRPr="006C2D7B" w:rsidRDefault="006C2D7B" w:rsidP="006C2D7B">
      <w:pPr>
        <w:shd w:val="clear" w:color="auto" w:fill="BFBFBF"/>
        <w:spacing w:line="360" w:lineRule="auto"/>
        <w:jc w:val="both"/>
        <w:rPr>
          <w:b/>
        </w:rPr>
      </w:pPr>
      <w:r w:rsidRPr="006C2D7B">
        <w:rPr>
          <w:b/>
        </w:rPr>
        <w:t>OŚWIADCZENIE DOTYCZĄCE PODWYKONAWCY NIEBĘDĄCEGO PODMIOTEM, NA KTÓREGO ZASOBY POWOŁUJE SIĘ WYKONAWCA:</w:t>
      </w:r>
    </w:p>
    <w:p w:rsidR="006C2D7B" w:rsidRPr="006C2D7B" w:rsidRDefault="006C2D7B" w:rsidP="006C2D7B">
      <w:pPr>
        <w:spacing w:before="120" w:line="360" w:lineRule="auto"/>
        <w:jc w:val="both"/>
      </w:pPr>
      <w:r w:rsidRPr="006C2D7B">
        <w:t>Oświadczam, że w stosunku do następującego/ych podmiotu/tów, będącego/ych podwykonawcą/ami: ……………………………………………………………………..….……</w:t>
      </w:r>
      <w:r w:rsidRPr="006C2D7B">
        <w:rPr>
          <w:sz w:val="20"/>
          <w:szCs w:val="20"/>
        </w:rPr>
        <w:t xml:space="preserve"> </w:t>
      </w:r>
      <w:r w:rsidRPr="006C2D7B">
        <w:rPr>
          <w:i/>
          <w:sz w:val="16"/>
          <w:szCs w:val="16"/>
        </w:rPr>
        <w:t>(podać pełną nazwę/firmę, adres, a także w zależności od podmiotu: NIP/PESEL, KRS/CEiDG)</w:t>
      </w:r>
      <w:r w:rsidRPr="006C2D7B">
        <w:rPr>
          <w:sz w:val="16"/>
          <w:szCs w:val="16"/>
        </w:rPr>
        <w:t xml:space="preserve">, </w:t>
      </w:r>
      <w:r w:rsidRPr="006C2D7B">
        <w:t>nie zachodzą podstawy wykluczenia z postępowania o udzielenie zamówienia.</w:t>
      </w:r>
    </w:p>
    <w:p w:rsidR="006C2D7B" w:rsidRPr="006C2D7B" w:rsidRDefault="006C2D7B" w:rsidP="006C2D7B">
      <w:pPr>
        <w:spacing w:line="360" w:lineRule="auto"/>
        <w:jc w:val="both"/>
        <w:rPr>
          <w:sz w:val="20"/>
          <w:szCs w:val="20"/>
        </w:rPr>
      </w:pPr>
    </w:p>
    <w:p w:rsidR="006C2D7B" w:rsidRPr="006C2D7B" w:rsidRDefault="006C2D7B" w:rsidP="006C2D7B">
      <w:pPr>
        <w:spacing w:line="360" w:lineRule="auto"/>
        <w:jc w:val="both"/>
      </w:pPr>
      <w:r w:rsidRPr="006C2D7B">
        <w:rPr>
          <w:sz w:val="20"/>
          <w:szCs w:val="20"/>
        </w:rPr>
        <w:t xml:space="preserve">…………….……. </w:t>
      </w:r>
      <w:r w:rsidRPr="006C2D7B">
        <w:rPr>
          <w:i/>
          <w:sz w:val="16"/>
          <w:szCs w:val="16"/>
        </w:rPr>
        <w:t>(miejscowość),</w:t>
      </w:r>
      <w:r w:rsidRPr="006C2D7B">
        <w:rPr>
          <w:i/>
          <w:sz w:val="20"/>
          <w:szCs w:val="20"/>
        </w:rPr>
        <w:t xml:space="preserve"> </w:t>
      </w:r>
      <w:r w:rsidRPr="006C2D7B">
        <w:t xml:space="preserve">dnia …………………. r. </w:t>
      </w:r>
    </w:p>
    <w:p w:rsidR="006C2D7B" w:rsidRPr="006C2D7B" w:rsidRDefault="006C2D7B" w:rsidP="006C2D7B">
      <w:pPr>
        <w:spacing w:line="360" w:lineRule="auto"/>
        <w:jc w:val="both"/>
        <w:rPr>
          <w:sz w:val="20"/>
          <w:szCs w:val="20"/>
        </w:rPr>
      </w:pPr>
    </w:p>
    <w:p w:rsidR="006C2D7B" w:rsidRPr="006C2D7B" w:rsidRDefault="006C2D7B" w:rsidP="006C2D7B">
      <w:pPr>
        <w:spacing w:line="276" w:lineRule="auto"/>
        <w:jc w:val="both"/>
        <w:rPr>
          <w:sz w:val="20"/>
          <w:szCs w:val="20"/>
        </w:rPr>
      </w:pP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lastRenderedPageBreak/>
        <w:t>(podpis)</w:t>
      </w:r>
    </w:p>
    <w:p w:rsidR="006C2D7B" w:rsidRPr="006C2D7B" w:rsidRDefault="006C2D7B" w:rsidP="006C2D7B">
      <w:pPr>
        <w:shd w:val="clear" w:color="auto" w:fill="BFBFBF"/>
        <w:spacing w:line="360" w:lineRule="auto"/>
        <w:jc w:val="both"/>
        <w:rPr>
          <w:b/>
          <w:sz w:val="21"/>
          <w:szCs w:val="21"/>
        </w:rPr>
      </w:pPr>
      <w:r w:rsidRPr="006C2D7B">
        <w:rPr>
          <w:b/>
          <w:sz w:val="21"/>
          <w:szCs w:val="21"/>
        </w:rPr>
        <w:t>OŚWIADCZENIE DOTYCZĄCE PODANYCH INFORMACJI:</w:t>
      </w:r>
    </w:p>
    <w:p w:rsidR="006C2D7B" w:rsidRPr="006C2D7B" w:rsidRDefault="006C2D7B" w:rsidP="006C2D7B">
      <w:pPr>
        <w:spacing w:before="120" w:line="360" w:lineRule="auto"/>
        <w:jc w:val="both"/>
        <w:rPr>
          <w:sz w:val="21"/>
          <w:szCs w:val="21"/>
        </w:rPr>
      </w:pPr>
      <w:r w:rsidRPr="006C2D7B">
        <w:rPr>
          <w:sz w:val="21"/>
          <w:szCs w:val="21"/>
        </w:rPr>
        <w:t xml:space="preserve">Oświadczam, że wszystkie informacje podane w powyższych oświadczeniach są aktualne </w:t>
      </w:r>
      <w:r w:rsidRPr="006C2D7B">
        <w:rPr>
          <w:sz w:val="21"/>
          <w:szCs w:val="21"/>
        </w:rPr>
        <w:br/>
        <w:t>i zgodne z prawdą oraz zostały przedstawione z pełną świadomością konsekwencji wprowadzenia zamawiającego w błąd przy przedstawianiu informacji.</w:t>
      </w:r>
    </w:p>
    <w:p w:rsidR="006C2D7B" w:rsidRPr="006C2D7B" w:rsidRDefault="006C2D7B" w:rsidP="006C2D7B">
      <w:pPr>
        <w:spacing w:line="360" w:lineRule="auto"/>
        <w:jc w:val="both"/>
        <w:rPr>
          <w:sz w:val="20"/>
          <w:szCs w:val="20"/>
        </w:rPr>
      </w:pPr>
    </w:p>
    <w:p w:rsidR="006C2D7B" w:rsidRPr="006C2D7B" w:rsidRDefault="006C2D7B" w:rsidP="006C2D7B">
      <w:pPr>
        <w:spacing w:line="360" w:lineRule="auto"/>
        <w:jc w:val="both"/>
        <w:rPr>
          <w:sz w:val="20"/>
          <w:szCs w:val="20"/>
        </w:rPr>
      </w:pPr>
      <w:r w:rsidRPr="006C2D7B">
        <w:rPr>
          <w:sz w:val="20"/>
          <w:szCs w:val="20"/>
        </w:rPr>
        <w:t xml:space="preserve">…………….……. </w:t>
      </w:r>
      <w:r w:rsidRPr="006C2D7B">
        <w:rPr>
          <w:i/>
          <w:sz w:val="16"/>
          <w:szCs w:val="16"/>
        </w:rPr>
        <w:t>(miejscowość),</w:t>
      </w:r>
      <w:r w:rsidRPr="006C2D7B">
        <w:rPr>
          <w:i/>
          <w:sz w:val="18"/>
          <w:szCs w:val="18"/>
        </w:rPr>
        <w:t xml:space="preserve"> </w:t>
      </w:r>
      <w:r w:rsidRPr="006C2D7B">
        <w:rPr>
          <w:sz w:val="20"/>
          <w:szCs w:val="20"/>
        </w:rPr>
        <w:t xml:space="preserve">dnia ………….……. r. </w:t>
      </w:r>
    </w:p>
    <w:p w:rsidR="006C2D7B" w:rsidRPr="006C2D7B" w:rsidRDefault="006C2D7B" w:rsidP="006C2D7B">
      <w:pPr>
        <w:spacing w:line="360" w:lineRule="auto"/>
        <w:jc w:val="both"/>
        <w:rPr>
          <w:sz w:val="20"/>
          <w:szCs w:val="20"/>
        </w:rPr>
      </w:pPr>
    </w:p>
    <w:p w:rsidR="006C2D7B" w:rsidRPr="006C2D7B" w:rsidRDefault="006C2D7B" w:rsidP="006C2D7B">
      <w:pPr>
        <w:spacing w:line="360" w:lineRule="auto"/>
        <w:jc w:val="both"/>
        <w:rPr>
          <w:sz w:val="20"/>
          <w:szCs w:val="20"/>
        </w:rPr>
      </w:pP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r>
      <w:r w:rsidRPr="006C2D7B">
        <w:rPr>
          <w:sz w:val="20"/>
          <w:szCs w:val="20"/>
        </w:rPr>
        <w:tab/>
        <w:t>…………………………………………</w:t>
      </w:r>
    </w:p>
    <w:p w:rsidR="006C2D7B" w:rsidRPr="006C2D7B" w:rsidRDefault="006C2D7B" w:rsidP="006C2D7B">
      <w:pPr>
        <w:spacing w:line="360" w:lineRule="auto"/>
        <w:ind w:left="5664" w:firstLine="708"/>
        <w:jc w:val="both"/>
        <w:rPr>
          <w:i/>
          <w:sz w:val="16"/>
          <w:szCs w:val="16"/>
        </w:rPr>
      </w:pPr>
      <w:r w:rsidRPr="006C2D7B">
        <w:rPr>
          <w:i/>
          <w:sz w:val="16"/>
          <w:szCs w:val="16"/>
        </w:rPr>
        <w:t>(podpis)</w:t>
      </w:r>
    </w:p>
    <w:p w:rsidR="006C2D7B" w:rsidRDefault="006C2D7B" w:rsidP="006C2D7B">
      <w:pPr>
        <w:tabs>
          <w:tab w:val="left" w:pos="426"/>
        </w:tabs>
        <w:spacing w:line="276" w:lineRule="auto"/>
        <w:jc w:val="both"/>
        <w:rPr>
          <w:rFonts w:eastAsia="SimSun"/>
          <w:kern w:val="3"/>
          <w:lang w:eastAsia="zh-CN" w:bidi="hi-IN"/>
        </w:rPr>
      </w:pPr>
      <w:r w:rsidRPr="006C2D7B">
        <w:rPr>
          <w:rFonts w:eastAsia="SimSun"/>
          <w:kern w:val="3"/>
          <w:lang w:eastAsia="zh-CN" w:bidi="hi-IN"/>
        </w:rPr>
        <w:t xml:space="preserve">Ponadto oświadczamy, że:  </w:t>
      </w:r>
    </w:p>
    <w:p w:rsidR="00F21F2E" w:rsidRPr="006C2D7B" w:rsidRDefault="00F21F2E" w:rsidP="00F21F2E">
      <w:pPr>
        <w:numPr>
          <w:ilvl w:val="0"/>
          <w:numId w:val="25"/>
        </w:numPr>
        <w:tabs>
          <w:tab w:val="left" w:pos="426"/>
        </w:tabs>
        <w:spacing w:line="276" w:lineRule="auto"/>
        <w:jc w:val="both"/>
        <w:rPr>
          <w:rFonts w:eastAsia="SimSun"/>
          <w:kern w:val="3"/>
          <w:lang w:eastAsia="zh-CN" w:bidi="hi-IN"/>
        </w:rPr>
      </w:pPr>
      <w:r>
        <w:rPr>
          <w:rFonts w:eastAsia="SimSun"/>
          <w:kern w:val="3"/>
          <w:lang w:eastAsia="zh-CN" w:bidi="hi-IN"/>
        </w:rPr>
        <w:t>Posiadamy co najmniej jedną (własną) Grupę Interwencyjną zlokalizowaną na terenie miasta Rzeszowa.</w:t>
      </w:r>
    </w:p>
    <w:p w:rsidR="006C2D7B" w:rsidRPr="006C2D7B" w:rsidRDefault="006C2D7B" w:rsidP="006D3612">
      <w:pPr>
        <w:numPr>
          <w:ilvl w:val="0"/>
          <w:numId w:val="25"/>
        </w:numPr>
        <w:tabs>
          <w:tab w:val="left" w:pos="426"/>
        </w:tabs>
        <w:spacing w:line="276" w:lineRule="auto"/>
        <w:contextualSpacing/>
        <w:jc w:val="both"/>
        <w:rPr>
          <w:rFonts w:eastAsia="SimSun"/>
          <w:kern w:val="3"/>
          <w:lang w:eastAsia="zh-CN" w:bidi="hi-IN"/>
        </w:rPr>
      </w:pPr>
      <w:r w:rsidRPr="006C2D7B">
        <w:rPr>
          <w:rFonts w:eastAsia="SimSun"/>
          <w:kern w:val="3"/>
          <w:lang w:eastAsia="zh-CN" w:bidi="hi-IN"/>
        </w:rPr>
        <w:t xml:space="preserve">Niniejsza oferta jest ważna przez okres 30 dni od dnia upływu terminu składania ofert. </w:t>
      </w:r>
    </w:p>
    <w:p w:rsidR="006C2D7B" w:rsidRPr="006C2D7B" w:rsidRDefault="006C2D7B" w:rsidP="006D3612">
      <w:pPr>
        <w:numPr>
          <w:ilvl w:val="0"/>
          <w:numId w:val="25"/>
        </w:numPr>
        <w:tabs>
          <w:tab w:val="left" w:pos="426"/>
        </w:tabs>
        <w:spacing w:line="276" w:lineRule="auto"/>
        <w:ind w:left="357" w:hanging="357"/>
        <w:jc w:val="both"/>
        <w:rPr>
          <w:rFonts w:eastAsia="SimSun"/>
          <w:kern w:val="3"/>
          <w:lang w:eastAsia="zh-CN" w:bidi="hi-IN"/>
        </w:rPr>
      </w:pPr>
      <w:r w:rsidRPr="006C2D7B">
        <w:rPr>
          <w:rFonts w:eastAsia="SimSun"/>
          <w:kern w:val="3"/>
          <w:lang w:eastAsia="zh-CN" w:bidi="hi-IN"/>
        </w:rPr>
        <w:t>Wyrażam zgodę na przetwarzanie danych do celów związanych z niniejszym postępowaniem w takim zakresie, w jakim jest to niezbędne dla jego należytego zrealizowania;</w:t>
      </w:r>
    </w:p>
    <w:p w:rsidR="006C2D7B" w:rsidRPr="006C2D7B" w:rsidRDefault="006C2D7B" w:rsidP="006D3612">
      <w:pPr>
        <w:numPr>
          <w:ilvl w:val="0"/>
          <w:numId w:val="25"/>
        </w:numPr>
        <w:tabs>
          <w:tab w:val="left" w:pos="426"/>
        </w:tabs>
        <w:contextualSpacing/>
        <w:jc w:val="both"/>
      </w:pPr>
      <w:r w:rsidRPr="006C2D7B">
        <w:rPr>
          <w:rFonts w:eastAsia="SimSun"/>
          <w:b/>
          <w:kern w:val="3"/>
          <w:lang w:eastAsia="zh-CN" w:bidi="hi-IN"/>
        </w:rPr>
        <w:t xml:space="preserve"> </w:t>
      </w:r>
      <w:r w:rsidRPr="006C2D7B">
        <w:rPr>
          <w:rFonts w:eastAsia="SimSun"/>
          <w:kern w:val="3"/>
          <w:lang w:eastAsia="zh-CN" w:bidi="hi-IN"/>
        </w:rPr>
        <w:t>Z</w:t>
      </w:r>
      <w:r w:rsidRPr="006C2D7B">
        <w:t xml:space="preserve">apoznaliśmy się z </w:t>
      </w:r>
      <w:r w:rsidRPr="006C2D7B">
        <w:rPr>
          <w:color w:val="000000"/>
        </w:rPr>
        <w:t>wzorem umowy,</w:t>
      </w:r>
      <w:r w:rsidRPr="006C2D7B">
        <w:t xml:space="preserve"> który stanowi załącznik nr </w:t>
      </w:r>
      <w:r w:rsidR="00035D9F">
        <w:t>8</w:t>
      </w:r>
      <w:r w:rsidRPr="006C2D7B">
        <w:t xml:space="preserve"> do zapytania ofertowego i zobowiązujemy się w przypadku wyboru naszej oferty do zawarcia umowy na zawartych tam warunkach w miejscu i terminie wyznaczonym przez Zamawiającego.</w:t>
      </w:r>
    </w:p>
    <w:p w:rsidR="006C2D7B" w:rsidRPr="006C2D7B" w:rsidRDefault="006C2D7B" w:rsidP="006D3612">
      <w:pPr>
        <w:numPr>
          <w:ilvl w:val="0"/>
          <w:numId w:val="25"/>
        </w:numPr>
        <w:tabs>
          <w:tab w:val="num" w:pos="426"/>
        </w:tabs>
        <w:jc w:val="both"/>
      </w:pPr>
      <w:r w:rsidRPr="006C2D7B">
        <w:t xml:space="preserve">Iż nie należymy do grupy kapitałowej/należymy do grupy kapitałowej: ....................................................................... </w:t>
      </w:r>
      <w:r w:rsidRPr="006C2D7B">
        <w:rPr>
          <w:i/>
        </w:rPr>
        <w:t>[*należy podać jakiej; niepotrzebne skreślić]</w:t>
      </w:r>
    </w:p>
    <w:p w:rsidR="006C2D7B" w:rsidRPr="006C2D7B" w:rsidRDefault="006C2D7B" w:rsidP="006D3612">
      <w:pPr>
        <w:numPr>
          <w:ilvl w:val="0"/>
          <w:numId w:val="25"/>
        </w:numPr>
        <w:tabs>
          <w:tab w:val="left" w:pos="426"/>
        </w:tabs>
        <w:contextualSpacing/>
        <w:jc w:val="both"/>
      </w:pPr>
      <w:r w:rsidRPr="006C2D7B">
        <w:rPr>
          <w:color w:val="000000"/>
        </w:rPr>
        <w:t xml:space="preserve">Wypełniłem obowiązki informacyjne przewidziane w art. 13 lub art. 14 RODO wobec osób fizycznych, </w:t>
      </w:r>
      <w:r w:rsidRPr="006C2D7B">
        <w:t>od których dane osobowe bezpośrednio lub pośrednio pozyskałem</w:t>
      </w:r>
      <w:r w:rsidRPr="006C2D7B">
        <w:rPr>
          <w:color w:val="000000"/>
        </w:rPr>
        <w:t xml:space="preserve"> w celu ubiegania się o udzielenie zamówienia publicznego w niniejszym postępowaniu</w:t>
      </w:r>
      <w:r w:rsidRPr="006C2D7B">
        <w:t>.*</w:t>
      </w:r>
      <w:r w:rsidRPr="006C2D7B">
        <w:rPr>
          <w:i/>
          <w:color w:val="000000"/>
        </w:rPr>
        <w:t xml:space="preserve"> /Jeśli nie dotyczy wykreślić/</w:t>
      </w:r>
    </w:p>
    <w:p w:rsidR="006C2D7B" w:rsidRPr="006C2D7B" w:rsidRDefault="006C2D7B" w:rsidP="006C2D7B">
      <w:pPr>
        <w:spacing w:line="276" w:lineRule="auto"/>
        <w:jc w:val="both"/>
        <w:rPr>
          <w:rFonts w:eastAsia="Calibri"/>
          <w:i/>
          <w:color w:val="000000"/>
        </w:rPr>
      </w:pPr>
      <w:r w:rsidRPr="006C2D7B">
        <w:rPr>
          <w:rFonts w:eastAsia="Calibri"/>
          <w:i/>
          <w:color w:val="000000"/>
        </w:rPr>
        <w:t xml:space="preserve">* W przypadku gdy wykonawca </w:t>
      </w:r>
      <w:r w:rsidRPr="006C2D7B">
        <w:rPr>
          <w:rFonts w:eastAsia="Calibri"/>
          <w:i/>
        </w:rPr>
        <w:t xml:space="preserve">nie przekazuje danych osobowych innych niż bezpośrednio jego dotyczących lub zachodzi wyłączenie stosowania obowiązku informacyjnego, stosownie do art. 13 ust. 4 lub art. 14 ust. 5 RODO treści oświadczenia wykonawca nie składa </w:t>
      </w:r>
      <w:r w:rsidRPr="006C2D7B">
        <w:rPr>
          <w:rFonts w:eastAsia="Calibri"/>
          <w:b/>
          <w:i/>
        </w:rPr>
        <w:t>(usunięcie treści oświadczenia przez jego wykreślenie).</w:t>
      </w:r>
    </w:p>
    <w:p w:rsidR="006C2D7B" w:rsidRPr="006C2D7B" w:rsidRDefault="006C2D7B" w:rsidP="006C2D7B">
      <w:pPr>
        <w:jc w:val="both"/>
        <w:rPr>
          <w:b/>
          <w:bCs/>
          <w:sz w:val="22"/>
          <w:szCs w:val="22"/>
        </w:rPr>
      </w:pPr>
      <w:r w:rsidRPr="006C2D7B">
        <w:rPr>
          <w:b/>
          <w:bCs/>
          <w:sz w:val="22"/>
          <w:szCs w:val="22"/>
        </w:rPr>
        <w:t>UWAGA!!!!! Proszę wypełnić obowiązkowo.</w:t>
      </w:r>
    </w:p>
    <w:p w:rsidR="006C2D7B" w:rsidRPr="006C2D7B" w:rsidRDefault="006C2D7B" w:rsidP="006C2D7B">
      <w:pPr>
        <w:jc w:val="both"/>
        <w:rPr>
          <w:b/>
          <w:bCs/>
          <w:sz w:val="22"/>
          <w:szCs w:val="22"/>
        </w:rPr>
      </w:pPr>
      <w:r w:rsidRPr="006C2D7B">
        <w:rPr>
          <w:b/>
          <w:bCs/>
          <w:sz w:val="22"/>
          <w:szCs w:val="22"/>
        </w:rPr>
        <w:t>Dane kontaktowe Wykonawcy:             </w:t>
      </w:r>
    </w:p>
    <w:p w:rsidR="006C2D7B" w:rsidRPr="006C2D7B" w:rsidRDefault="006C2D7B" w:rsidP="006C2D7B">
      <w:pPr>
        <w:jc w:val="both"/>
        <w:rPr>
          <w:b/>
          <w:bCs/>
          <w:sz w:val="22"/>
          <w:szCs w:val="22"/>
        </w:rPr>
      </w:pPr>
      <w:r w:rsidRPr="006C2D7B">
        <w:rPr>
          <w:b/>
          <w:bCs/>
          <w:sz w:val="22"/>
          <w:szCs w:val="22"/>
        </w:rPr>
        <w:t>Pełna nazwa wykonawcy zgodnie z wpisem do ewidencji działalności gospodarczej lub KRS:  ……………………………………………………………..</w:t>
      </w:r>
    </w:p>
    <w:p w:rsidR="006C2D7B" w:rsidRPr="006C2D7B" w:rsidRDefault="006C2D7B" w:rsidP="006C2D7B">
      <w:pPr>
        <w:jc w:val="both"/>
        <w:rPr>
          <w:b/>
          <w:bCs/>
          <w:sz w:val="22"/>
          <w:szCs w:val="22"/>
          <w:lang w:val="fr-FR"/>
        </w:rPr>
      </w:pPr>
      <w:r w:rsidRPr="006C2D7B">
        <w:rPr>
          <w:b/>
          <w:bCs/>
          <w:sz w:val="22"/>
          <w:szCs w:val="22"/>
          <w:lang w:val="fr-FR"/>
        </w:rPr>
        <w:t xml:space="preserve">Osoba do kontaktu : </w:t>
      </w:r>
    </w:p>
    <w:p w:rsidR="006C2D7B" w:rsidRPr="006C2D7B" w:rsidRDefault="006C2D7B" w:rsidP="006C2D7B">
      <w:pPr>
        <w:jc w:val="both"/>
        <w:rPr>
          <w:b/>
          <w:bCs/>
          <w:sz w:val="22"/>
          <w:szCs w:val="22"/>
          <w:lang w:val="fr-FR"/>
        </w:rPr>
      </w:pPr>
      <w:r w:rsidRPr="006C2D7B">
        <w:rPr>
          <w:b/>
          <w:bCs/>
          <w:sz w:val="22"/>
          <w:szCs w:val="22"/>
          <w:lang w:val="fr-FR"/>
        </w:rPr>
        <w:t>telefon ........................................</w:t>
      </w:r>
    </w:p>
    <w:p w:rsidR="006C2D7B" w:rsidRPr="006C2D7B" w:rsidRDefault="006C2D7B" w:rsidP="006C2D7B">
      <w:pPr>
        <w:jc w:val="both"/>
        <w:rPr>
          <w:b/>
          <w:bCs/>
          <w:sz w:val="22"/>
          <w:szCs w:val="22"/>
          <w:lang w:val="fr-FR"/>
        </w:rPr>
      </w:pPr>
      <w:r w:rsidRPr="006C2D7B">
        <w:rPr>
          <w:b/>
          <w:bCs/>
          <w:sz w:val="22"/>
          <w:szCs w:val="22"/>
          <w:lang w:val="fr-FR"/>
        </w:rPr>
        <w:t>Fax. .............................................</w:t>
      </w:r>
    </w:p>
    <w:p w:rsidR="006C2D7B" w:rsidRPr="006C2D7B" w:rsidRDefault="006C2D7B" w:rsidP="006C2D7B">
      <w:pPr>
        <w:jc w:val="both"/>
        <w:rPr>
          <w:b/>
          <w:bCs/>
          <w:sz w:val="22"/>
          <w:szCs w:val="22"/>
          <w:lang w:val="fr-FR"/>
        </w:rPr>
      </w:pPr>
      <w:r w:rsidRPr="006C2D7B">
        <w:rPr>
          <w:b/>
          <w:bCs/>
          <w:sz w:val="22"/>
          <w:szCs w:val="22"/>
          <w:lang w:val="fr-FR"/>
        </w:rPr>
        <w:t xml:space="preserve"> e-mail: .......................................</w:t>
      </w:r>
    </w:p>
    <w:p w:rsidR="006C2D7B" w:rsidRPr="006C2D7B" w:rsidRDefault="006C2D7B" w:rsidP="006C2D7B">
      <w:pPr>
        <w:jc w:val="both"/>
        <w:rPr>
          <w:b/>
          <w:bCs/>
          <w:sz w:val="22"/>
          <w:szCs w:val="22"/>
          <w:lang w:val="fr-FR"/>
        </w:rPr>
      </w:pPr>
      <w:r w:rsidRPr="006C2D7B">
        <w:rPr>
          <w:b/>
          <w:bCs/>
          <w:sz w:val="22"/>
          <w:szCs w:val="22"/>
          <w:lang w:val="fr-FR"/>
        </w:rPr>
        <w:t>NIP   : ...........................................</w:t>
      </w:r>
    </w:p>
    <w:p w:rsidR="006C2D7B" w:rsidRPr="006C2D7B" w:rsidRDefault="006C2D7B" w:rsidP="006C2D7B">
      <w:pPr>
        <w:rPr>
          <w:sz w:val="26"/>
          <w:szCs w:val="26"/>
        </w:rPr>
      </w:pPr>
    </w:p>
    <w:p w:rsidR="006C2D7B" w:rsidRPr="006C2D7B" w:rsidRDefault="006C2D7B" w:rsidP="006C2D7B">
      <w:pPr>
        <w:tabs>
          <w:tab w:val="left" w:pos="426"/>
        </w:tabs>
        <w:jc w:val="both"/>
        <w:rPr>
          <w:rFonts w:eastAsia="SimSun"/>
          <w:kern w:val="3"/>
          <w:sz w:val="22"/>
          <w:szCs w:val="22"/>
          <w:lang w:eastAsia="zh-CN" w:bidi="hi-IN"/>
        </w:rPr>
      </w:pPr>
      <w:r w:rsidRPr="006C2D7B">
        <w:rPr>
          <w:rFonts w:eastAsia="SimSun"/>
          <w:b/>
          <w:kern w:val="3"/>
          <w:sz w:val="22"/>
          <w:szCs w:val="22"/>
          <w:lang w:eastAsia="zh-CN" w:bidi="hi-IN"/>
        </w:rPr>
        <w:t xml:space="preserve">Świadomy/i odpowiedzialności za składanie fałszywych oświadczeń, informuję, iż dane zawarte w ofercie oraz w przedłożonych z nią dokumentach są zgodne z prawdą. </w:t>
      </w:r>
    </w:p>
    <w:p w:rsidR="006C2D7B" w:rsidRPr="006C2D7B" w:rsidRDefault="006C2D7B" w:rsidP="006C2D7B">
      <w:pPr>
        <w:tabs>
          <w:tab w:val="left" w:pos="1985"/>
          <w:tab w:val="left" w:pos="4820"/>
          <w:tab w:val="left" w:pos="5387"/>
          <w:tab w:val="left" w:pos="8931"/>
        </w:tabs>
        <w:rPr>
          <w:sz w:val="26"/>
          <w:szCs w:val="26"/>
          <w:u w:val="dotted"/>
        </w:rPr>
      </w:pPr>
    </w:p>
    <w:p w:rsidR="006C2D7B" w:rsidRPr="006C2D7B" w:rsidRDefault="006C2D7B" w:rsidP="006C2D7B">
      <w:pPr>
        <w:tabs>
          <w:tab w:val="left" w:pos="1985"/>
          <w:tab w:val="left" w:pos="4820"/>
          <w:tab w:val="left" w:pos="5387"/>
          <w:tab w:val="left" w:pos="8931"/>
        </w:tabs>
        <w:rPr>
          <w:sz w:val="22"/>
          <w:szCs w:val="22"/>
        </w:rPr>
      </w:pPr>
      <w:r w:rsidRPr="006C2D7B">
        <w:rPr>
          <w:sz w:val="22"/>
          <w:szCs w:val="22"/>
          <w:u w:val="dotted"/>
        </w:rPr>
        <w:tab/>
      </w:r>
      <w:r w:rsidRPr="006C2D7B">
        <w:rPr>
          <w:sz w:val="22"/>
          <w:szCs w:val="22"/>
        </w:rPr>
        <w:t xml:space="preserve"> dnia </w:t>
      </w:r>
      <w:r w:rsidRPr="006C2D7B">
        <w:rPr>
          <w:sz w:val="22"/>
          <w:szCs w:val="22"/>
          <w:u w:val="dotted"/>
        </w:rPr>
        <w:tab/>
      </w:r>
      <w:r w:rsidRPr="006C2D7B">
        <w:rPr>
          <w:sz w:val="22"/>
          <w:szCs w:val="22"/>
        </w:rPr>
        <w:tab/>
      </w:r>
      <w:r w:rsidRPr="006C2D7B">
        <w:rPr>
          <w:sz w:val="22"/>
          <w:szCs w:val="22"/>
          <w:u w:val="dotted"/>
        </w:rPr>
        <w:tab/>
      </w:r>
    </w:p>
    <w:p w:rsidR="006C2D7B" w:rsidRPr="006C2D7B" w:rsidRDefault="006C2D7B" w:rsidP="006C2D7B">
      <w:pPr>
        <w:ind w:left="5529"/>
        <w:jc w:val="center"/>
        <w:rPr>
          <w:sz w:val="22"/>
          <w:szCs w:val="22"/>
        </w:rPr>
      </w:pPr>
      <w:r w:rsidRPr="006C2D7B">
        <w:rPr>
          <w:sz w:val="22"/>
          <w:szCs w:val="22"/>
          <w:vertAlign w:val="superscript"/>
        </w:rPr>
        <w:t>podpis osoby uprawnionej do składania oświadczeń woli w imieniu Wykonawcy</w:t>
      </w:r>
    </w:p>
    <w:p w:rsidR="00583EF9" w:rsidRPr="00F03DAF" w:rsidRDefault="00BF331B" w:rsidP="004C1477">
      <w:pPr>
        <w:rPr>
          <w:rFonts w:ascii="Arial" w:hAnsi="Arial" w:cs="Arial"/>
          <w:i/>
        </w:rPr>
      </w:pPr>
      <w:r w:rsidRPr="00A40632">
        <w:rPr>
          <w:rFonts w:ascii="Arial" w:hAnsi="Arial" w:cs="Arial"/>
          <w:i/>
        </w:rPr>
        <w:t xml:space="preserve">                </w:t>
      </w:r>
      <w:r>
        <w:rPr>
          <w:rFonts w:ascii="Arial" w:hAnsi="Arial" w:cs="Arial"/>
          <w:i/>
        </w:rPr>
        <w:t xml:space="preserve">                            </w:t>
      </w:r>
    </w:p>
    <w:sectPr w:rsidR="00583EF9" w:rsidRPr="00F03DA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A1F" w:rsidRDefault="00C34A1F">
      <w:r>
        <w:separator/>
      </w:r>
    </w:p>
  </w:endnote>
  <w:endnote w:type="continuationSeparator" w:id="0">
    <w:p w:rsidR="00C34A1F" w:rsidRDefault="00C3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7" w:rsidRDefault="00700E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700E97" w:rsidRDefault="00700E9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7" w:rsidRDefault="002F28C3">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B86C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700E97" w:rsidRDefault="00700E97">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2F28C3">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2F28C3">
      <w:rPr>
        <w:rStyle w:val="Numerstrony"/>
        <w:rFonts w:ascii="Arial" w:hAnsi="Arial"/>
        <w:noProof/>
        <w:sz w:val="18"/>
        <w:szCs w:val="18"/>
      </w:rPr>
      <w:t>17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7" w:rsidRDefault="00700E97">
    <w:pPr>
      <w:pStyle w:val="Stopka"/>
      <w:pBdr>
        <w:bottom w:val="single" w:sz="6" w:space="0" w:color="auto"/>
      </w:pBdr>
      <w:tabs>
        <w:tab w:val="clear" w:pos="4536"/>
        <w:tab w:val="left" w:pos="6237"/>
      </w:tabs>
    </w:pPr>
  </w:p>
  <w:p w:rsidR="00700E97" w:rsidRDefault="00700E97">
    <w:pPr>
      <w:pStyle w:val="Stopka"/>
      <w:tabs>
        <w:tab w:val="clear" w:pos="4536"/>
      </w:tabs>
      <w:jc w:val="center"/>
    </w:pPr>
  </w:p>
  <w:p w:rsidR="00700E97" w:rsidRDefault="00700E97">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67C23">
      <w:rPr>
        <w:rStyle w:val="Numerstrony"/>
        <w:noProof/>
      </w:rPr>
      <w:t>18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A1F" w:rsidRDefault="00C34A1F">
      <w:r>
        <w:separator/>
      </w:r>
    </w:p>
  </w:footnote>
  <w:footnote w:type="continuationSeparator" w:id="0">
    <w:p w:rsidR="00C34A1F" w:rsidRDefault="00C34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7" w:rsidRDefault="00700E9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7" w:rsidRDefault="00700E9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97" w:rsidRDefault="00700E9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3D27D6"/>
    <w:multiLevelType w:val="hybridMultilevel"/>
    <w:tmpl w:val="64E4DB12"/>
    <w:lvl w:ilvl="0" w:tplc="CC1025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6"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8168F"/>
    <w:multiLevelType w:val="hybridMultilevel"/>
    <w:tmpl w:val="F634DB12"/>
    <w:lvl w:ilvl="0" w:tplc="E1B2F3C4">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921EA2"/>
    <w:multiLevelType w:val="hybridMultilevel"/>
    <w:tmpl w:val="62B4E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FA0298"/>
    <w:multiLevelType w:val="hybridMultilevel"/>
    <w:tmpl w:val="BDF26750"/>
    <w:lvl w:ilvl="0" w:tplc="E8C43FC6">
      <w:start w:val="1"/>
      <w:numFmt w:val="lowerLetter"/>
      <w:lvlText w:val="%1)"/>
      <w:lvlJc w:val="left"/>
      <w:pPr>
        <w:ind w:left="360" w:hanging="360"/>
      </w:pPr>
      <w:rPr>
        <w:rFonts w:ascii="Times New Roman" w:eastAsia="SimSun" w:hAnsi="Times New Roman" w:cs="Times New Roman" w:hint="default"/>
        <w:sz w:val="24"/>
      </w:rPr>
    </w:lvl>
    <w:lvl w:ilvl="1" w:tplc="04150011">
      <w:start w:val="1"/>
      <w:numFmt w:val="decimal"/>
      <w:lvlText w:val="%2)"/>
      <w:lvlJc w:val="left"/>
      <w:pPr>
        <w:ind w:left="654" w:hanging="360"/>
      </w:pPr>
    </w:lvl>
    <w:lvl w:ilvl="2" w:tplc="8E920198">
      <w:start w:val="1"/>
      <w:numFmt w:val="decimal"/>
      <w:lvlText w:val="%3."/>
      <w:lvlJc w:val="left"/>
      <w:pPr>
        <w:ind w:left="1554" w:hanging="360"/>
      </w:pPr>
      <w:rPr>
        <w:rFonts w:hint="default"/>
      </w:r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1"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D70C59"/>
    <w:multiLevelType w:val="hybridMultilevel"/>
    <w:tmpl w:val="F4DAD3B0"/>
    <w:lvl w:ilvl="0" w:tplc="D75ED65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7EAE2D69"/>
    <w:multiLevelType w:val="hybridMultilevel"/>
    <w:tmpl w:val="B61249B4"/>
    <w:lvl w:ilvl="0" w:tplc="B302035A">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2236" w:hanging="360"/>
      </w:pPr>
    </w:lvl>
    <w:lvl w:ilvl="2" w:tplc="0415001B" w:tentative="1">
      <w:start w:val="1"/>
      <w:numFmt w:val="lowerRoman"/>
      <w:lvlText w:val="%3."/>
      <w:lvlJc w:val="right"/>
      <w:pPr>
        <w:ind w:left="2956" w:hanging="180"/>
      </w:pPr>
    </w:lvl>
    <w:lvl w:ilvl="3" w:tplc="0415000F" w:tentative="1">
      <w:start w:val="1"/>
      <w:numFmt w:val="decimal"/>
      <w:lvlText w:val="%4."/>
      <w:lvlJc w:val="left"/>
      <w:pPr>
        <w:ind w:left="3676" w:hanging="360"/>
      </w:pPr>
    </w:lvl>
    <w:lvl w:ilvl="4" w:tplc="04150019" w:tentative="1">
      <w:start w:val="1"/>
      <w:numFmt w:val="lowerLetter"/>
      <w:lvlText w:val="%5."/>
      <w:lvlJc w:val="left"/>
      <w:pPr>
        <w:ind w:left="4396" w:hanging="360"/>
      </w:pPr>
    </w:lvl>
    <w:lvl w:ilvl="5" w:tplc="0415001B" w:tentative="1">
      <w:start w:val="1"/>
      <w:numFmt w:val="lowerRoman"/>
      <w:lvlText w:val="%6."/>
      <w:lvlJc w:val="right"/>
      <w:pPr>
        <w:ind w:left="5116" w:hanging="180"/>
      </w:pPr>
    </w:lvl>
    <w:lvl w:ilvl="6" w:tplc="0415000F" w:tentative="1">
      <w:start w:val="1"/>
      <w:numFmt w:val="decimal"/>
      <w:lvlText w:val="%7."/>
      <w:lvlJc w:val="left"/>
      <w:pPr>
        <w:ind w:left="5836" w:hanging="360"/>
      </w:pPr>
    </w:lvl>
    <w:lvl w:ilvl="7" w:tplc="04150019" w:tentative="1">
      <w:start w:val="1"/>
      <w:numFmt w:val="lowerLetter"/>
      <w:lvlText w:val="%8."/>
      <w:lvlJc w:val="left"/>
      <w:pPr>
        <w:ind w:left="6556" w:hanging="360"/>
      </w:pPr>
    </w:lvl>
    <w:lvl w:ilvl="8" w:tplc="0415001B" w:tentative="1">
      <w:start w:val="1"/>
      <w:numFmt w:val="lowerRoman"/>
      <w:lvlText w:val="%9."/>
      <w:lvlJc w:val="right"/>
      <w:pPr>
        <w:ind w:left="7276" w:hanging="180"/>
      </w:pPr>
    </w:lvl>
  </w:abstractNum>
  <w:abstractNum w:abstractNumId="27"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6"/>
  </w:num>
  <w:num w:numId="3">
    <w:abstractNumId w:val="15"/>
  </w:num>
  <w:num w:numId="4">
    <w:abstractNumId w:val="18"/>
  </w:num>
  <w:num w:numId="5">
    <w:abstractNumId w:val="17"/>
  </w:num>
  <w:num w:numId="6">
    <w:abstractNumId w:val="14"/>
  </w:num>
  <w:num w:numId="7">
    <w:abstractNumId w:val="22"/>
  </w:num>
  <w:num w:numId="8">
    <w:abstractNumId w:val="8"/>
  </w:num>
  <w:num w:numId="9">
    <w:abstractNumId w:val="13"/>
  </w:num>
  <w:num w:numId="10">
    <w:abstractNumId w:val="27"/>
  </w:num>
  <w:num w:numId="11">
    <w:abstractNumId w:val="5"/>
  </w:num>
  <w:num w:numId="12">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
  </w:num>
  <w:num w:numId="19">
    <w:abstractNumId w:val="23"/>
  </w:num>
  <w:num w:numId="20">
    <w:abstractNumId w:val="6"/>
  </w:num>
  <w:num w:numId="21">
    <w:abstractNumId w:val="21"/>
  </w:num>
  <w:num w:numId="22">
    <w:abstractNumId w:val="0"/>
  </w:num>
  <w:num w:numId="23">
    <w:abstractNumId w:val="26"/>
  </w:num>
  <w:num w:numId="24">
    <w:abstractNumId w:val="1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EC"/>
    <w:rsid w:val="00025C9F"/>
    <w:rsid w:val="0003011F"/>
    <w:rsid w:val="00035D9F"/>
    <w:rsid w:val="00036EC3"/>
    <w:rsid w:val="00043BE7"/>
    <w:rsid w:val="0004590E"/>
    <w:rsid w:val="00081376"/>
    <w:rsid w:val="00087B45"/>
    <w:rsid w:val="0009566F"/>
    <w:rsid w:val="000A0E77"/>
    <w:rsid w:val="000D33D9"/>
    <w:rsid w:val="000E2D26"/>
    <w:rsid w:val="0010772B"/>
    <w:rsid w:val="0011241B"/>
    <w:rsid w:val="00124DB9"/>
    <w:rsid w:val="001306AD"/>
    <w:rsid w:val="001315D8"/>
    <w:rsid w:val="001423AC"/>
    <w:rsid w:val="001465EC"/>
    <w:rsid w:val="00161679"/>
    <w:rsid w:val="00166F66"/>
    <w:rsid w:val="00180468"/>
    <w:rsid w:val="00191065"/>
    <w:rsid w:val="00192D73"/>
    <w:rsid w:val="001C100D"/>
    <w:rsid w:val="001E1C45"/>
    <w:rsid w:val="001F1B03"/>
    <w:rsid w:val="001F5C7C"/>
    <w:rsid w:val="002031C0"/>
    <w:rsid w:val="002213D5"/>
    <w:rsid w:val="00242679"/>
    <w:rsid w:val="00255C88"/>
    <w:rsid w:val="00273A6F"/>
    <w:rsid w:val="00281641"/>
    <w:rsid w:val="00283F79"/>
    <w:rsid w:val="00290754"/>
    <w:rsid w:val="00296213"/>
    <w:rsid w:val="002967B7"/>
    <w:rsid w:val="002E0AE7"/>
    <w:rsid w:val="002E482B"/>
    <w:rsid w:val="002F28C3"/>
    <w:rsid w:val="003078F2"/>
    <w:rsid w:val="003458B9"/>
    <w:rsid w:val="00352437"/>
    <w:rsid w:val="00353851"/>
    <w:rsid w:val="00360E6F"/>
    <w:rsid w:val="00361DB1"/>
    <w:rsid w:val="00372C3A"/>
    <w:rsid w:val="003830A3"/>
    <w:rsid w:val="003C225F"/>
    <w:rsid w:val="003D2CDA"/>
    <w:rsid w:val="003D5087"/>
    <w:rsid w:val="003F5C86"/>
    <w:rsid w:val="004025A9"/>
    <w:rsid w:val="0040294E"/>
    <w:rsid w:val="00407842"/>
    <w:rsid w:val="00411A45"/>
    <w:rsid w:val="00414C42"/>
    <w:rsid w:val="004268EA"/>
    <w:rsid w:val="004365CF"/>
    <w:rsid w:val="004530C9"/>
    <w:rsid w:val="00482695"/>
    <w:rsid w:val="00493B5C"/>
    <w:rsid w:val="004A0802"/>
    <w:rsid w:val="004B08EC"/>
    <w:rsid w:val="004B616D"/>
    <w:rsid w:val="004B7784"/>
    <w:rsid w:val="004C1477"/>
    <w:rsid w:val="004C1BCD"/>
    <w:rsid w:val="004C4B03"/>
    <w:rsid w:val="005148A4"/>
    <w:rsid w:val="00523F18"/>
    <w:rsid w:val="00534EBA"/>
    <w:rsid w:val="0053741C"/>
    <w:rsid w:val="005525B8"/>
    <w:rsid w:val="00553E10"/>
    <w:rsid w:val="0055622B"/>
    <w:rsid w:val="00577E99"/>
    <w:rsid w:val="00583EF9"/>
    <w:rsid w:val="00587DBF"/>
    <w:rsid w:val="005D3C55"/>
    <w:rsid w:val="005D78E1"/>
    <w:rsid w:val="005E4D78"/>
    <w:rsid w:val="005E5D84"/>
    <w:rsid w:val="005E67CB"/>
    <w:rsid w:val="005F2371"/>
    <w:rsid w:val="00602E8B"/>
    <w:rsid w:val="00611080"/>
    <w:rsid w:val="0063457F"/>
    <w:rsid w:val="006411D7"/>
    <w:rsid w:val="0064545E"/>
    <w:rsid w:val="00650B8E"/>
    <w:rsid w:val="00655903"/>
    <w:rsid w:val="006600DD"/>
    <w:rsid w:val="00682178"/>
    <w:rsid w:val="006A0CCA"/>
    <w:rsid w:val="006B6E35"/>
    <w:rsid w:val="006C2D7B"/>
    <w:rsid w:val="006C4F93"/>
    <w:rsid w:val="006D3612"/>
    <w:rsid w:val="00700E1B"/>
    <w:rsid w:val="00700E60"/>
    <w:rsid w:val="00700E97"/>
    <w:rsid w:val="00705055"/>
    <w:rsid w:val="007166E9"/>
    <w:rsid w:val="00717506"/>
    <w:rsid w:val="0073507D"/>
    <w:rsid w:val="00740CAF"/>
    <w:rsid w:val="00747496"/>
    <w:rsid w:val="007546A3"/>
    <w:rsid w:val="00763481"/>
    <w:rsid w:val="00763672"/>
    <w:rsid w:val="00763F76"/>
    <w:rsid w:val="007676B3"/>
    <w:rsid w:val="00767DF9"/>
    <w:rsid w:val="0077523A"/>
    <w:rsid w:val="007866E9"/>
    <w:rsid w:val="00786D4D"/>
    <w:rsid w:val="0079370F"/>
    <w:rsid w:val="007B1226"/>
    <w:rsid w:val="007E43C1"/>
    <w:rsid w:val="00811233"/>
    <w:rsid w:val="008556C7"/>
    <w:rsid w:val="00864284"/>
    <w:rsid w:val="0086572D"/>
    <w:rsid w:val="00882EBF"/>
    <w:rsid w:val="008A3EF3"/>
    <w:rsid w:val="008A69E8"/>
    <w:rsid w:val="008C6A07"/>
    <w:rsid w:val="008D335E"/>
    <w:rsid w:val="008F7860"/>
    <w:rsid w:val="00903B9A"/>
    <w:rsid w:val="00921749"/>
    <w:rsid w:val="0093214C"/>
    <w:rsid w:val="00937FDF"/>
    <w:rsid w:val="00940891"/>
    <w:rsid w:val="00945E42"/>
    <w:rsid w:val="0095289F"/>
    <w:rsid w:val="00967EA7"/>
    <w:rsid w:val="009B230D"/>
    <w:rsid w:val="009D123A"/>
    <w:rsid w:val="009E25D7"/>
    <w:rsid w:val="009F201D"/>
    <w:rsid w:val="00A3215F"/>
    <w:rsid w:val="00A35BDA"/>
    <w:rsid w:val="00A44B51"/>
    <w:rsid w:val="00A571C1"/>
    <w:rsid w:val="00A575B5"/>
    <w:rsid w:val="00A64B1A"/>
    <w:rsid w:val="00A6617F"/>
    <w:rsid w:val="00A7508F"/>
    <w:rsid w:val="00A7581F"/>
    <w:rsid w:val="00A776D8"/>
    <w:rsid w:val="00AB5BD3"/>
    <w:rsid w:val="00AC237B"/>
    <w:rsid w:val="00AC7FA3"/>
    <w:rsid w:val="00AD1E54"/>
    <w:rsid w:val="00AD43C9"/>
    <w:rsid w:val="00AD4C38"/>
    <w:rsid w:val="00AE5726"/>
    <w:rsid w:val="00AE7290"/>
    <w:rsid w:val="00AF0090"/>
    <w:rsid w:val="00AF3479"/>
    <w:rsid w:val="00B0255F"/>
    <w:rsid w:val="00B07A6A"/>
    <w:rsid w:val="00B15AE7"/>
    <w:rsid w:val="00B34FAC"/>
    <w:rsid w:val="00B82C42"/>
    <w:rsid w:val="00B87530"/>
    <w:rsid w:val="00B9039F"/>
    <w:rsid w:val="00B910A3"/>
    <w:rsid w:val="00BB6C9B"/>
    <w:rsid w:val="00BC07A8"/>
    <w:rsid w:val="00BC1816"/>
    <w:rsid w:val="00BF331B"/>
    <w:rsid w:val="00BF561F"/>
    <w:rsid w:val="00C061B0"/>
    <w:rsid w:val="00C16012"/>
    <w:rsid w:val="00C246D0"/>
    <w:rsid w:val="00C27B23"/>
    <w:rsid w:val="00C34A1F"/>
    <w:rsid w:val="00C40CBA"/>
    <w:rsid w:val="00C63E97"/>
    <w:rsid w:val="00CA0351"/>
    <w:rsid w:val="00CA068E"/>
    <w:rsid w:val="00CA09FF"/>
    <w:rsid w:val="00CD2766"/>
    <w:rsid w:val="00CD342D"/>
    <w:rsid w:val="00CE1A90"/>
    <w:rsid w:val="00CF2714"/>
    <w:rsid w:val="00D129B6"/>
    <w:rsid w:val="00D13914"/>
    <w:rsid w:val="00D41BC0"/>
    <w:rsid w:val="00D53F82"/>
    <w:rsid w:val="00D63505"/>
    <w:rsid w:val="00D67C23"/>
    <w:rsid w:val="00D75473"/>
    <w:rsid w:val="00DA0EC0"/>
    <w:rsid w:val="00DA6C25"/>
    <w:rsid w:val="00DC3F96"/>
    <w:rsid w:val="00DD4B3D"/>
    <w:rsid w:val="00DE05BF"/>
    <w:rsid w:val="00DE2397"/>
    <w:rsid w:val="00DF2457"/>
    <w:rsid w:val="00E05B88"/>
    <w:rsid w:val="00E05F0A"/>
    <w:rsid w:val="00E24AE5"/>
    <w:rsid w:val="00E33C44"/>
    <w:rsid w:val="00E35F26"/>
    <w:rsid w:val="00E5464B"/>
    <w:rsid w:val="00E57B92"/>
    <w:rsid w:val="00E77CD7"/>
    <w:rsid w:val="00E836F2"/>
    <w:rsid w:val="00EA5C0B"/>
    <w:rsid w:val="00ED3706"/>
    <w:rsid w:val="00EF3691"/>
    <w:rsid w:val="00EF665F"/>
    <w:rsid w:val="00F0155B"/>
    <w:rsid w:val="00F02403"/>
    <w:rsid w:val="00F03DAF"/>
    <w:rsid w:val="00F04EEC"/>
    <w:rsid w:val="00F11631"/>
    <w:rsid w:val="00F14028"/>
    <w:rsid w:val="00F21F2E"/>
    <w:rsid w:val="00F26856"/>
    <w:rsid w:val="00F37221"/>
    <w:rsid w:val="00F419F3"/>
    <w:rsid w:val="00F50368"/>
    <w:rsid w:val="00F5324E"/>
    <w:rsid w:val="00F550C0"/>
    <w:rsid w:val="00F66B17"/>
    <w:rsid w:val="00F92A94"/>
    <w:rsid w:val="00F95A97"/>
    <w:rsid w:val="00FB74D6"/>
    <w:rsid w:val="00FC5042"/>
    <w:rsid w:val="00FD06FE"/>
    <w:rsid w:val="00FD093D"/>
    <w:rsid w:val="00FF2FFD"/>
    <w:rsid w:val="00FF4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9162D2-9570-4277-9100-39DB806F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1C100D"/>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paragraph" w:styleId="Nagwek8">
    <w:name w:val="heading 8"/>
    <w:basedOn w:val="Normalny"/>
    <w:next w:val="Normalny"/>
    <w:link w:val="Nagwek8Znak"/>
    <w:qFormat/>
    <w:rsid w:val="001C100D"/>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1C100D"/>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Nagwek4Znak">
    <w:name w:val="Nagłówek 4 Znak"/>
    <w:link w:val="Nagwek4"/>
    <w:rsid w:val="001C100D"/>
    <w:rPr>
      <w:bCs/>
      <w:sz w:val="24"/>
      <w:szCs w:val="24"/>
      <w:lang w:val="x-none" w:eastAsia="x-none"/>
    </w:rPr>
  </w:style>
  <w:style w:type="character" w:customStyle="1" w:styleId="Nagwek8Znak">
    <w:name w:val="Nagłówek 8 Znak"/>
    <w:link w:val="Nagwek8"/>
    <w:rsid w:val="001C100D"/>
    <w:rPr>
      <w:i/>
      <w:iCs/>
      <w:sz w:val="24"/>
      <w:szCs w:val="24"/>
      <w:lang w:val="x-none" w:eastAsia="x-none"/>
    </w:rPr>
  </w:style>
  <w:style w:type="character" w:customStyle="1" w:styleId="Nagwek9Znak">
    <w:name w:val="Nagłówek 9 Znak"/>
    <w:link w:val="Nagwek9"/>
    <w:rsid w:val="001C100D"/>
    <w:rPr>
      <w:rFonts w:ascii="Arial" w:hAnsi="Arial"/>
      <w:sz w:val="22"/>
      <w:szCs w:val="22"/>
      <w:lang w:val="x-none" w:eastAsia="x-none"/>
    </w:rPr>
  </w:style>
  <w:style w:type="character" w:styleId="Hipercze">
    <w:name w:val="Hyperlink"/>
    <w:rsid w:val="001C100D"/>
    <w:rPr>
      <w:color w:val="0066CC"/>
      <w:u w:val="single"/>
    </w:rPr>
  </w:style>
  <w:style w:type="character" w:customStyle="1" w:styleId="Nagwek3">
    <w:name w:val="Nagłówek #3"/>
    <w:rsid w:val="001C100D"/>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1C100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8">
    <w:name w:val="Tekst treści (8)_"/>
    <w:link w:val="Teksttreci80"/>
    <w:rsid w:val="001C100D"/>
    <w:rPr>
      <w:b/>
      <w:bCs/>
      <w:shd w:val="clear" w:color="auto" w:fill="FFFFFF"/>
    </w:rPr>
  </w:style>
  <w:style w:type="character" w:customStyle="1" w:styleId="Teksttreci8Bezpogrubienia">
    <w:name w:val="Tekst treści (8) + Bez pogrubienia"/>
    <w:rsid w:val="001C10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1C100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1C100D"/>
    <w:pPr>
      <w:widowControl w:val="0"/>
      <w:shd w:val="clear" w:color="auto" w:fill="FFFFFF"/>
      <w:spacing w:after="180" w:line="317" w:lineRule="exact"/>
      <w:ind w:hanging="480"/>
      <w:jc w:val="both"/>
    </w:pPr>
    <w:rPr>
      <w:b/>
      <w:bCs/>
      <w:sz w:val="20"/>
      <w:szCs w:val="20"/>
    </w:rPr>
  </w:style>
  <w:style w:type="paragraph" w:styleId="Akapitzlist">
    <w:name w:val="List Paragraph"/>
    <w:basedOn w:val="Normalny"/>
    <w:link w:val="AkapitzlistZnak"/>
    <w:uiPriority w:val="34"/>
    <w:qFormat/>
    <w:rsid w:val="001C100D"/>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uiPriority w:val="34"/>
    <w:locked/>
    <w:rsid w:val="001C100D"/>
    <w:rPr>
      <w:rFonts w:ascii="Calibri" w:eastAsia="Calibri" w:hAnsi="Calibri"/>
      <w:sz w:val="22"/>
      <w:szCs w:val="22"/>
      <w:lang w:eastAsia="en-US"/>
    </w:rPr>
  </w:style>
  <w:style w:type="paragraph" w:styleId="Tekstdymka">
    <w:name w:val="Balloon Text"/>
    <w:basedOn w:val="Normalny"/>
    <w:link w:val="TekstdymkaZnak"/>
    <w:rsid w:val="00D67C23"/>
    <w:rPr>
      <w:rFonts w:ascii="Segoe UI" w:hAnsi="Segoe UI" w:cs="Segoe UI"/>
      <w:sz w:val="18"/>
      <w:szCs w:val="18"/>
    </w:rPr>
  </w:style>
  <w:style w:type="character" w:customStyle="1" w:styleId="TekstdymkaZnak">
    <w:name w:val="Tekst dymka Znak"/>
    <w:link w:val="Tekstdymka"/>
    <w:rsid w:val="00D67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azur@prz.edu.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czork@prz.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Pages>
  <Words>6209</Words>
  <Characters>37255</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43378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3</cp:revision>
  <cp:lastPrinted>2019-09-13T11:45:00Z</cp:lastPrinted>
  <dcterms:created xsi:type="dcterms:W3CDTF">2019-09-19T10:11:00Z</dcterms:created>
  <dcterms:modified xsi:type="dcterms:W3CDTF">2019-09-19T10:11:00Z</dcterms:modified>
</cp:coreProperties>
</file>