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55B" w:rsidRPr="00FF355B" w:rsidRDefault="00FF355B" w:rsidP="00FF35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FF355B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Politechnika Rzeszowska</w:t>
      </w:r>
    </w:p>
    <w:p w:rsidR="00FF355B" w:rsidRPr="00FF355B" w:rsidRDefault="00FF355B" w:rsidP="00FF35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FF355B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Dział Logistyki i Zamówień Publicznych</w:t>
      </w:r>
    </w:p>
    <w:p w:rsidR="00FF355B" w:rsidRPr="00FF355B" w:rsidRDefault="00FF355B" w:rsidP="00FF35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FF355B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Al. Powstańców Warszawy 12</w:t>
      </w:r>
    </w:p>
    <w:p w:rsidR="00FF355B" w:rsidRPr="00FF355B" w:rsidRDefault="00FF355B" w:rsidP="00FF35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FF355B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35-959 Rzeszów</w:t>
      </w:r>
    </w:p>
    <w:p w:rsidR="00FF355B" w:rsidRPr="00FF355B" w:rsidRDefault="00FF355B" w:rsidP="00FF35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:rsidR="00FF355B" w:rsidRPr="00FF355B" w:rsidRDefault="00FF355B" w:rsidP="00FF355B">
      <w:pPr>
        <w:tabs>
          <w:tab w:val="left" w:pos="3686"/>
          <w:tab w:val="left" w:pos="7371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FF355B" w:rsidRPr="00FF355B" w:rsidRDefault="00FF355B" w:rsidP="00FF355B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F355B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Pismo: NA/P/43/2019/11</w:t>
      </w:r>
      <w:r w:rsidRPr="00FF355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Rzeszów dnia: </w:t>
      </w:r>
      <w:r w:rsidR="00D15F02">
        <w:rPr>
          <w:rFonts w:ascii="Times New Roman" w:eastAsia="Times New Roman" w:hAnsi="Times New Roman" w:cs="Times New Roman"/>
          <w:sz w:val="24"/>
          <w:szCs w:val="20"/>
          <w:lang w:eastAsia="pl-PL"/>
        </w:rPr>
        <w:t>2019-07-11</w:t>
      </w:r>
      <w:bookmarkStart w:id="0" w:name="_GoBack"/>
      <w:bookmarkEnd w:id="0"/>
    </w:p>
    <w:p w:rsidR="00FF355B" w:rsidRPr="00FF355B" w:rsidRDefault="00FF355B" w:rsidP="00FF35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C20CA" w:rsidRPr="008C20CA" w:rsidRDefault="00FF355B" w:rsidP="008C20CA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8"/>
          <w:szCs w:val="20"/>
          <w:lang w:eastAsia="pl-PL"/>
        </w:rPr>
        <w:t xml:space="preserve">Odpowiedzi </w:t>
      </w:r>
      <w:r w:rsidRPr="00FF355B">
        <w:rPr>
          <w:rFonts w:ascii="Times New Roman" w:eastAsia="Times New Roman" w:hAnsi="Times New Roman" w:cs="Times New Roman"/>
          <w:b/>
          <w:kern w:val="28"/>
          <w:sz w:val="28"/>
          <w:szCs w:val="20"/>
          <w:lang w:eastAsia="pl-PL"/>
        </w:rPr>
        <w:t xml:space="preserve">na zapytania </w:t>
      </w:r>
      <w:r>
        <w:rPr>
          <w:rFonts w:ascii="Times New Roman" w:eastAsia="Times New Roman" w:hAnsi="Times New Roman" w:cs="Times New Roman"/>
          <w:b/>
          <w:kern w:val="28"/>
          <w:sz w:val="28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kern w:val="28"/>
          <w:sz w:val="28"/>
          <w:szCs w:val="20"/>
          <w:lang w:eastAsia="pl-PL"/>
        </w:rPr>
        <w:br/>
        <w:t>i zmiana terminu składania i otwarcia ofert</w:t>
      </w:r>
    </w:p>
    <w:p w:rsidR="00FF355B" w:rsidRPr="00FF355B" w:rsidRDefault="00FF355B" w:rsidP="00FF355B">
      <w:pPr>
        <w:spacing w:before="120" w:after="120" w:line="36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 w:rsidRPr="00FF355B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Szanowni Państwo,</w:t>
      </w:r>
    </w:p>
    <w:p w:rsidR="00FF355B" w:rsidRDefault="00FF355B" w:rsidP="008C20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FF355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Uprzejmie informujemy, iż do Zamawiającego wpłynęła prośba o wyjaśnienie zapisu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zaproszenia do składania ofert w </w:t>
      </w:r>
      <w:r w:rsidRPr="00FF355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postępowaniu</w:t>
      </w:r>
      <w:r w:rsidRPr="00FF355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na: </w:t>
      </w:r>
      <w:r w:rsidRPr="00FF355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Przeprowadzenie specjalistycznych szkoleń dla studentów Politechniki Rzeszowskiej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FF355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(w zakresie części nr 2 - Przeprowadzenie specjalistycznego szkolenia "Inżynier menadżerem - "kwestia czasu", organizacja pracy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FF355B">
        <w:rPr>
          <w:rFonts w:ascii="Times New Roman" w:eastAsia="Times New Roman" w:hAnsi="Times New Roman" w:cs="Times New Roman"/>
          <w:sz w:val="24"/>
          <w:szCs w:val="20"/>
          <w:lang w:eastAsia="pl-PL"/>
        </w:rPr>
        <w:t>i wykonywania zadań pod presją czasu")</w:t>
      </w:r>
    </w:p>
    <w:p w:rsidR="00FF355B" w:rsidRDefault="00FF355B" w:rsidP="008C20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FF355B" w:rsidRPr="00FF355B" w:rsidRDefault="00FF355B" w:rsidP="008C2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F355B">
        <w:rPr>
          <w:rFonts w:ascii="Times New Roman" w:eastAsia="Times New Roman" w:hAnsi="Times New Roman" w:cs="Times New Roman"/>
          <w:sz w:val="24"/>
          <w:szCs w:val="20"/>
          <w:lang w:eastAsia="pl-PL"/>
        </w:rPr>
        <w:t>Treść wspomnianej prośby jest następująca:</w:t>
      </w:r>
    </w:p>
    <w:p w:rsidR="00FF355B" w:rsidRPr="00FF355B" w:rsidRDefault="00FF355B" w:rsidP="008C2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F355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Pytanie nr 1</w:t>
      </w:r>
      <w:r w:rsidRPr="00FF355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</w:p>
    <w:p w:rsidR="00FF355B" w:rsidRDefault="00FF355B" w:rsidP="008C2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F355B">
        <w:rPr>
          <w:rFonts w:ascii="Times New Roman" w:eastAsia="Times New Roman" w:hAnsi="Times New Roman" w:cs="Times New Roman"/>
          <w:sz w:val="24"/>
          <w:szCs w:val="20"/>
          <w:lang w:eastAsia="pl-PL"/>
        </w:rPr>
        <w:t>Proszę o wskazanie dokładnej liczby godzin szkoleniowych. W treści szkolenia wskazana jest liczba dni (2 dni).</w:t>
      </w:r>
    </w:p>
    <w:p w:rsidR="00FF355B" w:rsidRPr="00FF355B" w:rsidRDefault="00FF355B" w:rsidP="008C2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C20C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Odpowiedź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  <w:r w:rsidRPr="00FF355B">
        <w:t xml:space="preserve"> </w:t>
      </w:r>
      <w:r w:rsidRPr="00FF355B">
        <w:rPr>
          <w:rFonts w:ascii="Times New Roman" w:eastAsia="Times New Roman" w:hAnsi="Times New Roman" w:cs="Times New Roman"/>
          <w:sz w:val="24"/>
          <w:szCs w:val="20"/>
          <w:lang w:eastAsia="pl-PL"/>
        </w:rPr>
        <w:t>2 dni, w sumie 16 godzin lekcyjnych</w:t>
      </w:r>
      <w:r w:rsidR="008C20CA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8C20CA" w:rsidRDefault="008C20CA" w:rsidP="008C20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FF355B" w:rsidRDefault="00FF355B" w:rsidP="008C2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F355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Pytanie nr 2.</w:t>
      </w:r>
      <w:r w:rsidRPr="00FF355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:rsidR="00FF355B" w:rsidRDefault="00FF355B" w:rsidP="008C2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F355B">
        <w:rPr>
          <w:rFonts w:ascii="Times New Roman" w:eastAsia="Times New Roman" w:hAnsi="Times New Roman" w:cs="Times New Roman"/>
          <w:sz w:val="24"/>
          <w:szCs w:val="20"/>
          <w:lang w:eastAsia="pl-PL"/>
        </w:rPr>
        <w:t>Wykonawca powinien zapewnić bufet z napojami i przekąskami. Proszę o doprecyzowanie jakie są dokładne oczekiwania Zamawiającego w tym zakresie.</w:t>
      </w:r>
    </w:p>
    <w:p w:rsidR="00FF355B" w:rsidRPr="00FF355B" w:rsidRDefault="00FF355B" w:rsidP="008C2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C20C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Odpowiedź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  <w:r w:rsidR="008C20CA" w:rsidRPr="008C20CA">
        <w:t xml:space="preserve"> </w:t>
      </w:r>
      <w:r w:rsidR="008C20CA" w:rsidRPr="008C20CA">
        <w:rPr>
          <w:rFonts w:ascii="Times New Roman" w:eastAsia="Times New Roman" w:hAnsi="Times New Roman" w:cs="Times New Roman"/>
          <w:sz w:val="24"/>
          <w:szCs w:val="20"/>
          <w:lang w:eastAsia="pl-PL"/>
        </w:rPr>
        <w:t>Kruche ciastka (2-3 rodzaje), kawa i herbata, śmietanka do kawy. Wolny dostęp na stole dla wszystkich uczestników.</w:t>
      </w:r>
    </w:p>
    <w:p w:rsidR="008C20CA" w:rsidRDefault="008C20CA" w:rsidP="008C20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FF355B" w:rsidRPr="008C20CA" w:rsidRDefault="00FF355B" w:rsidP="008C20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FF355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Pytanie nr </w:t>
      </w:r>
      <w:r w:rsidRPr="008C20C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3. </w:t>
      </w:r>
    </w:p>
    <w:p w:rsidR="008C20CA" w:rsidRDefault="00FF355B" w:rsidP="008C2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F355B">
        <w:rPr>
          <w:rFonts w:ascii="Times New Roman" w:eastAsia="Times New Roman" w:hAnsi="Times New Roman" w:cs="Times New Roman"/>
          <w:sz w:val="24"/>
          <w:szCs w:val="20"/>
          <w:lang w:eastAsia="pl-PL"/>
        </w:rPr>
        <w:t>Czy do wykazu szkoleń wyszczególnionych w załączniku nr 2 wykonawca powinien dołączyć referencje potwierdzające zrealizowanie usług na etapie składania oferty?</w:t>
      </w:r>
    </w:p>
    <w:p w:rsidR="00FF355B" w:rsidRDefault="00FF355B" w:rsidP="008C2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F355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Odpowiedź</w:t>
      </w:r>
      <w:r w:rsidRPr="00FF355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: </w:t>
      </w:r>
      <w:r w:rsidR="008C20CA">
        <w:rPr>
          <w:rFonts w:ascii="Times New Roman" w:eastAsia="Times New Roman" w:hAnsi="Times New Roman" w:cs="Times New Roman"/>
          <w:sz w:val="24"/>
          <w:szCs w:val="20"/>
          <w:lang w:eastAsia="pl-PL"/>
        </w:rPr>
        <w:t>Nie jest wymagane</w:t>
      </w:r>
      <w:r w:rsidRPr="00FF355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8C20CA">
        <w:rPr>
          <w:rFonts w:ascii="Times New Roman" w:eastAsia="Times New Roman" w:hAnsi="Times New Roman" w:cs="Times New Roman"/>
          <w:sz w:val="24"/>
          <w:szCs w:val="20"/>
          <w:lang w:eastAsia="pl-PL"/>
        </w:rPr>
        <w:t>dołączenie referencji.</w:t>
      </w:r>
    </w:p>
    <w:p w:rsidR="008C20CA" w:rsidRDefault="008C20CA" w:rsidP="008C2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C20CA" w:rsidRDefault="008C20CA" w:rsidP="008C2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C20CA" w:rsidRPr="008C20CA" w:rsidRDefault="008C20CA" w:rsidP="008C20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C20C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Zamawiający zmienia termin składania ofert i wyznacza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nowy</w:t>
      </w:r>
      <w:r w:rsidRPr="008C20C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na dzień 16.07.2019 r. godz. 10:00. Otwarcie ofert nastąpi w dniu 16.07.2019 r. godz. 10:15.</w:t>
      </w:r>
    </w:p>
    <w:p w:rsidR="008C20CA" w:rsidRPr="00FF355B" w:rsidRDefault="008C20CA" w:rsidP="008C2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FF355B" w:rsidRPr="00FF355B" w:rsidRDefault="00FF355B" w:rsidP="008C20CA">
      <w:pPr>
        <w:spacing w:after="0" w:line="240" w:lineRule="auto"/>
        <w:ind w:left="3117" w:firstLine="423"/>
        <w:jc w:val="righ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F355B">
        <w:rPr>
          <w:rFonts w:ascii="Times New Roman" w:eastAsia="Times New Roman" w:hAnsi="Times New Roman" w:cs="Times New Roman"/>
          <w:sz w:val="24"/>
          <w:szCs w:val="20"/>
          <w:lang w:eastAsia="pl-PL"/>
        </w:rPr>
        <w:t>Zamawiający</w:t>
      </w:r>
    </w:p>
    <w:p w:rsidR="00FF355B" w:rsidRPr="00FF355B" w:rsidRDefault="00FF355B" w:rsidP="008C2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3E171D" w:rsidRDefault="003E171D"/>
    <w:sectPr w:rsidR="003E171D">
      <w:headerReference w:type="default" r:id="rId6"/>
      <w:footerReference w:type="even" r:id="rId7"/>
      <w:footerReference w:type="default" r:id="rId8"/>
      <w:footerReference w:type="first" r:id="rId9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EE9" w:rsidRDefault="00FF7EE9" w:rsidP="008C20CA">
      <w:pPr>
        <w:spacing w:after="0" w:line="240" w:lineRule="auto"/>
      </w:pPr>
      <w:r>
        <w:separator/>
      </w:r>
    </w:p>
  </w:endnote>
  <w:endnote w:type="continuationSeparator" w:id="0">
    <w:p w:rsidR="00FF7EE9" w:rsidRDefault="00FF7EE9" w:rsidP="008C2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AB3" w:rsidRDefault="00FF7EE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6D4AB3" w:rsidRDefault="00FF7EE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AB3" w:rsidRDefault="00FF355B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111125</wp:posOffset>
              </wp:positionV>
              <wp:extent cx="5829300" cy="0"/>
              <wp:effectExtent l="0" t="0" r="0" b="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6B3C3A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5pt" to="455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"/>
          </w:pict>
        </mc:Fallback>
      </mc:AlternateContent>
    </w:r>
  </w:p>
  <w:p w:rsidR="006D4AB3" w:rsidRDefault="00FF7EE9">
    <w:pPr>
      <w:pStyle w:val="Stopka"/>
      <w:tabs>
        <w:tab w:val="clear" w:pos="4536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Syst</w:t>
    </w:r>
    <w:r>
      <w:rPr>
        <w:rFonts w:ascii="Arial" w:hAnsi="Arial" w:cs="Arial"/>
        <w:sz w:val="18"/>
        <w:szCs w:val="18"/>
      </w:rPr>
      <w:t xml:space="preserve">em </w:t>
    </w:r>
    <w:proofErr w:type="spellStart"/>
    <w:r>
      <w:rPr>
        <w:rFonts w:ascii="Arial" w:hAnsi="Arial" w:cs="Arial"/>
        <w:sz w:val="18"/>
        <w:szCs w:val="18"/>
      </w:rPr>
      <w:t>ProPublico</w:t>
    </w:r>
    <w:proofErr w:type="spellEnd"/>
    <w:r>
      <w:rPr>
        <w:rFonts w:ascii="Arial" w:hAnsi="Arial" w:cs="Arial"/>
        <w:sz w:val="18"/>
        <w:szCs w:val="18"/>
      </w:rPr>
      <w:t xml:space="preserve"> © </w:t>
    </w:r>
    <w:proofErr w:type="spellStart"/>
    <w:r>
      <w:rPr>
        <w:rFonts w:ascii="Arial" w:hAnsi="Arial" w:cs="Arial"/>
        <w:sz w:val="18"/>
        <w:szCs w:val="18"/>
      </w:rPr>
      <w:t>Datacomp</w:t>
    </w:r>
    <w:proofErr w:type="spellEnd"/>
    <w:r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AB3" w:rsidRDefault="00FF7EE9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6D4AB3" w:rsidRDefault="00FF7EE9">
    <w:pPr>
      <w:pStyle w:val="Stopka"/>
      <w:framePr w:wrap="around" w:vAnchor="text" w:hAnchor="page" w:x="10225" w:y="17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 \* MERGEFORMAT </w:instrText>
    </w:r>
    <w:r>
      <w:rPr>
        <w:rStyle w:val="Numerstrony"/>
      </w:rPr>
      <w:fldChar w:fldCharType="separate"/>
    </w:r>
    <w:r w:rsidR="00D15F0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D4AB3" w:rsidRDefault="00FF7EE9">
    <w:pPr>
      <w:pStyle w:val="Stopka"/>
      <w:tabs>
        <w:tab w:val="clear" w:pos="4536"/>
        <w:tab w:val="left" w:pos="6237"/>
      </w:tabs>
    </w:pPr>
  </w:p>
  <w:p w:rsidR="006D4AB3" w:rsidRDefault="00FF7EE9">
    <w:pPr>
      <w:pStyle w:val="Stopka"/>
    </w:pPr>
    <w:r>
      <w:t>System PRZETARG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EE9" w:rsidRDefault="00FF7EE9" w:rsidP="008C20CA">
      <w:pPr>
        <w:spacing w:after="0" w:line="240" w:lineRule="auto"/>
      </w:pPr>
      <w:r>
        <w:separator/>
      </w:r>
    </w:p>
  </w:footnote>
  <w:footnote w:type="continuationSeparator" w:id="0">
    <w:p w:rsidR="00FF7EE9" w:rsidRDefault="00FF7EE9" w:rsidP="008C2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0CA" w:rsidRPr="008C20CA" w:rsidRDefault="008C20CA" w:rsidP="008C20CA">
    <w:pPr>
      <w:widowControl w:val="0"/>
      <w:spacing w:after="0" w:line="240" w:lineRule="auto"/>
      <w:ind w:right="360"/>
      <w:jc w:val="center"/>
      <w:rPr>
        <w:rFonts w:ascii="Arial Unicode MS" w:eastAsia="Arial Unicode MS" w:hAnsi="Arial Unicode MS" w:cs="Arial Unicode MS"/>
        <w:color w:val="000000"/>
        <w:sz w:val="24"/>
        <w:szCs w:val="24"/>
        <w:lang w:eastAsia="pl-PL" w:bidi="pl-PL"/>
      </w:rPr>
    </w:pPr>
    <w:r w:rsidRPr="008C20CA">
      <w:rPr>
        <w:rFonts w:ascii="Arial Unicode MS" w:eastAsia="Arial Unicode MS" w:hAnsi="Arial Unicode MS" w:cs="Arial Unicode MS"/>
        <w:noProof/>
        <w:color w:val="000000"/>
        <w:sz w:val="24"/>
        <w:szCs w:val="24"/>
        <w:lang w:eastAsia="pl-PL"/>
      </w:rPr>
      <w:drawing>
        <wp:inline distT="0" distB="0" distL="0" distR="0">
          <wp:extent cx="5753100" cy="7429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20CA" w:rsidRPr="008C20CA" w:rsidRDefault="008C20CA" w:rsidP="008C20CA">
    <w:pPr>
      <w:widowControl w:val="0"/>
      <w:spacing w:after="0" w:line="240" w:lineRule="auto"/>
      <w:ind w:right="360"/>
      <w:jc w:val="center"/>
      <w:rPr>
        <w:rFonts w:ascii="Arial" w:eastAsia="Arial Unicode MS" w:hAnsi="Arial" w:cs="Arial"/>
        <w:color w:val="000000"/>
        <w:sz w:val="18"/>
        <w:szCs w:val="18"/>
        <w:lang w:eastAsia="pl-PL" w:bidi="pl-PL"/>
      </w:rPr>
    </w:pPr>
    <w:r w:rsidRPr="008C20CA">
      <w:rPr>
        <w:rFonts w:ascii="Arial Unicode MS" w:eastAsia="Arial Unicode MS" w:hAnsi="Arial Unicode MS" w:cs="Arial Unicode MS"/>
        <w:color w:val="000000"/>
        <w:sz w:val="24"/>
        <w:szCs w:val="24"/>
        <w:lang w:eastAsia="pl-PL" w:bidi="pl-PL"/>
      </w:rPr>
      <w:tab/>
    </w:r>
    <w:r w:rsidRPr="008C20CA">
      <w:rPr>
        <w:rFonts w:ascii="Arial" w:eastAsia="Arial Unicode MS" w:hAnsi="Arial" w:cs="Arial"/>
        <w:color w:val="000000"/>
        <w:sz w:val="18"/>
        <w:szCs w:val="18"/>
        <w:lang w:eastAsia="pl-PL" w:bidi="pl-PL"/>
      </w:rPr>
      <w:t xml:space="preserve">„Inżynieria mechaniczna dla przemysłu lotniczego – realizacja studiów dualnych II stopnia na Wydziale Budowy Maszyn i Lotnictwa Politechniki Rzeszowskiej ” </w:t>
    </w:r>
  </w:p>
  <w:p w:rsidR="008C20CA" w:rsidRPr="008C20CA" w:rsidRDefault="008C20CA" w:rsidP="008C20CA">
    <w:pPr>
      <w:widowControl w:val="0"/>
      <w:autoSpaceDE w:val="0"/>
      <w:autoSpaceDN w:val="0"/>
      <w:adjustRightInd w:val="0"/>
      <w:spacing w:after="0" w:line="240" w:lineRule="auto"/>
      <w:ind w:right="360"/>
      <w:jc w:val="center"/>
      <w:rPr>
        <w:rFonts w:ascii="Calibri" w:eastAsia="Arial Unicode MS" w:hAnsi="Calibri" w:cs="Arial"/>
        <w:color w:val="000000"/>
        <w:sz w:val="18"/>
        <w:szCs w:val="18"/>
        <w:lang w:eastAsia="pl-PL" w:bidi="pl-PL"/>
      </w:rPr>
    </w:pPr>
    <w:r w:rsidRPr="008C20CA">
      <w:rPr>
        <w:rFonts w:ascii="Calibri" w:eastAsia="Arial Unicode MS" w:hAnsi="Calibri" w:cs="Arial"/>
        <w:color w:val="000000"/>
        <w:sz w:val="18"/>
        <w:szCs w:val="18"/>
        <w:lang w:eastAsia="pl-PL" w:bidi="pl-PL"/>
      </w:rPr>
      <w:t>Projekt współfinansowany przez Unię Europejską ze środków Europejskiego Funduszu Społecznego w ramach Programu Operacyjnego Wiedza Edukacja Rozwój</w:t>
    </w:r>
  </w:p>
  <w:p w:rsidR="008C20CA" w:rsidRPr="008C20CA" w:rsidRDefault="008C20CA" w:rsidP="008C20CA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Arial" w:eastAsia="Arial Unicode MS" w:hAnsi="Arial" w:cs="Arial"/>
        <w:color w:val="000000"/>
        <w:sz w:val="18"/>
        <w:szCs w:val="18"/>
        <w:lang w:eastAsia="pl-PL" w:bidi="pl-PL"/>
      </w:rPr>
    </w:pPr>
    <w:r w:rsidRPr="008C20CA">
      <w:rPr>
        <w:rFonts w:ascii="Arial" w:eastAsia="Arial Unicode MS" w:hAnsi="Arial" w:cs="Arial"/>
        <w:noProof/>
        <w:color w:val="000000"/>
        <w:sz w:val="20"/>
        <w:szCs w:val="20"/>
        <w:lang w:eastAsia="pl-PL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>
              <wp:simplePos x="0" y="0"/>
              <wp:positionH relativeFrom="column">
                <wp:posOffset>-53975</wp:posOffset>
              </wp:positionH>
              <wp:positionV relativeFrom="paragraph">
                <wp:posOffset>177799</wp:posOffset>
              </wp:positionV>
              <wp:extent cx="6096000" cy="0"/>
              <wp:effectExtent l="0" t="0" r="19050" b="1905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C3CD1A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-4.25pt;margin-top:14pt;width:480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"/>
          </w:pict>
        </mc:Fallback>
      </mc:AlternateContent>
    </w:r>
    <w:r w:rsidRPr="008C20CA">
      <w:rPr>
        <w:rFonts w:ascii="Arial" w:eastAsia="Arial Unicode MS" w:hAnsi="Arial" w:cs="Arial"/>
        <w:color w:val="000000"/>
        <w:sz w:val="18"/>
        <w:szCs w:val="18"/>
        <w:lang w:eastAsia="pl-PL" w:bidi="pl-PL"/>
      </w:rPr>
      <w:t xml:space="preserve">Nr projektu: </w:t>
    </w:r>
    <w:r w:rsidRPr="008C20CA">
      <w:rPr>
        <w:rFonts w:ascii="Calibri" w:eastAsia="Arial Unicode MS" w:hAnsi="Calibri" w:cs="Verdana"/>
        <w:b/>
        <w:bCs/>
        <w:color w:val="000000"/>
        <w:lang w:eastAsia="pl-PL" w:bidi="pl-PL"/>
      </w:rPr>
      <w:t>POWR.03.01.00-00-DU63/18</w:t>
    </w:r>
  </w:p>
  <w:p w:rsidR="00EF11E1" w:rsidRPr="008C20CA" w:rsidRDefault="00FF7EE9" w:rsidP="008C20C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55B"/>
    <w:rsid w:val="003E171D"/>
    <w:rsid w:val="008C20CA"/>
    <w:rsid w:val="00D15F02"/>
    <w:rsid w:val="00FF355B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1AAB5"/>
  <w15:chartTrackingRefBased/>
  <w15:docId w15:val="{8EB63875-7093-4821-A0C3-7A31EAF3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F35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FF35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F355B"/>
  </w:style>
  <w:style w:type="paragraph" w:styleId="Nagwek">
    <w:name w:val="header"/>
    <w:basedOn w:val="Normalny"/>
    <w:link w:val="NagwekZnak"/>
    <w:uiPriority w:val="99"/>
    <w:unhideWhenUsed/>
    <w:rsid w:val="008C2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0CA"/>
  </w:style>
  <w:style w:type="paragraph" w:styleId="Tekstdymka">
    <w:name w:val="Balloon Text"/>
    <w:basedOn w:val="Normalny"/>
    <w:link w:val="TekstdymkaZnak"/>
    <w:uiPriority w:val="99"/>
    <w:semiHidden/>
    <w:unhideWhenUsed/>
    <w:rsid w:val="00D15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F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Ochał</dc:creator>
  <cp:keywords/>
  <dc:description/>
  <cp:lastModifiedBy>Jarosław Ochał</cp:lastModifiedBy>
  <cp:revision>1</cp:revision>
  <cp:lastPrinted>2019-07-11T12:26:00Z</cp:lastPrinted>
  <dcterms:created xsi:type="dcterms:W3CDTF">2019-07-11T12:05:00Z</dcterms:created>
  <dcterms:modified xsi:type="dcterms:W3CDTF">2019-07-11T12:27:00Z</dcterms:modified>
</cp:coreProperties>
</file>