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F" w:rsidRDefault="0010406A" w:rsidP="001E085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735" cy="741680"/>
            <wp:effectExtent l="0" t="0" r="0" b="127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5F" w:rsidRDefault="001E085F" w:rsidP="001E085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1E085F" w:rsidRDefault="0010406A" w:rsidP="001E085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37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1E085F">
        <w:rPr>
          <w:rFonts w:ascii="Arial" w:hAnsi="Arial" w:cs="Arial"/>
          <w:sz w:val="16"/>
          <w:szCs w:val="16"/>
        </w:rPr>
        <w:t xml:space="preserve">POWR.03.05.00-00-Z209/17 </w:t>
      </w:r>
    </w:p>
    <w:p w:rsidR="001E085F" w:rsidRDefault="001E085F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911DE5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911DE5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911DE5">
        <w:rPr>
          <w:sz w:val="24"/>
        </w:rPr>
        <w:t>2020-01-03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911DE5" w:rsidRPr="00911DE5">
        <w:rPr>
          <w:b/>
          <w:bCs/>
          <w:sz w:val="24"/>
        </w:rPr>
        <w:t>NA/S/357/2019</w:t>
      </w:r>
      <w:r>
        <w:rPr>
          <w:sz w:val="24"/>
        </w:rPr>
        <w:tab/>
        <w:t xml:space="preserve"> </w:t>
      </w:r>
    </w:p>
    <w:p w:rsidR="00CF5BC4" w:rsidRDefault="00CF5BC4" w:rsidP="001371D4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911DE5" w:rsidRPr="00911DE5" w:rsidRDefault="00911DE5" w:rsidP="00CF5BC4">
      <w:pPr>
        <w:spacing w:line="360" w:lineRule="auto"/>
        <w:rPr>
          <w:b/>
          <w:bCs/>
          <w:color w:val="000000"/>
          <w:sz w:val="24"/>
        </w:rPr>
      </w:pPr>
      <w:r w:rsidRPr="00911DE5">
        <w:rPr>
          <w:b/>
          <w:bCs/>
          <w:color w:val="000000"/>
          <w:sz w:val="24"/>
        </w:rPr>
        <w:t>Politechnika Rzeszowska</w:t>
      </w:r>
    </w:p>
    <w:p w:rsidR="00CF5BC4" w:rsidRDefault="00911DE5" w:rsidP="00CF5BC4">
      <w:pPr>
        <w:spacing w:line="360" w:lineRule="auto"/>
        <w:rPr>
          <w:b/>
          <w:bCs/>
          <w:color w:val="000000"/>
          <w:sz w:val="24"/>
        </w:rPr>
      </w:pPr>
      <w:r w:rsidRPr="00911DE5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911DE5" w:rsidP="00CF5BC4">
      <w:pPr>
        <w:spacing w:line="360" w:lineRule="auto"/>
        <w:rPr>
          <w:color w:val="000000"/>
          <w:sz w:val="24"/>
        </w:rPr>
      </w:pPr>
      <w:r w:rsidRPr="00911DE5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911DE5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911DE5" w:rsidP="00CF5BC4">
      <w:pPr>
        <w:spacing w:line="360" w:lineRule="auto"/>
        <w:rPr>
          <w:color w:val="000000"/>
          <w:sz w:val="24"/>
        </w:rPr>
      </w:pPr>
      <w:r w:rsidRPr="00911DE5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911DE5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911DE5" w:rsidP="00CF5BC4">
      <w:pPr>
        <w:spacing w:line="360" w:lineRule="auto"/>
        <w:jc w:val="both"/>
        <w:rPr>
          <w:b/>
          <w:sz w:val="24"/>
          <w:szCs w:val="24"/>
        </w:rPr>
      </w:pPr>
      <w:r w:rsidRPr="00911DE5">
        <w:rPr>
          <w:b/>
          <w:color w:val="000000"/>
          <w:sz w:val="24"/>
          <w:szCs w:val="24"/>
        </w:rPr>
        <w:t>Przeprowadzenie certyfikowanego szkolenia z zakresu Ochrony Radiologicznej Pacjenta FT oraz zapewnienie procesu certyfikacji.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371D4" w:rsidTr="001371D4">
        <w:trPr>
          <w:trHeight w:val="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D4" w:rsidRDefault="001371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1371D4" w:rsidTr="001371D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D4" w:rsidRDefault="001371D4" w:rsidP="002807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1DE5">
              <w:rPr>
                <w:rFonts w:ascii="Arial" w:hAnsi="Arial" w:cs="Arial"/>
                <w:b/>
                <w:sz w:val="22"/>
                <w:szCs w:val="22"/>
              </w:rPr>
              <w:t>Przeprowadzenie certyfikowanego szkolenia z zakresu Ochrony Radiologicznej Pacjenta FT oraz zapewnienie procesu certyfikacji.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Przeprowadzenie certyfikowanego szkolenia z zakresu Ochrony Radiologicznej Pacjenta FT oraz zapewnienie procesu certyfikacji.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1. Zakres: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a) Przeprowadzenie szkolenia Ochrona Radiologiczna Pacjenta, specjalność FT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(Liczba godzin szkolenia: 19)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b) Zapewnienie 1 podejścia do egzaminu potwierdzonego uzyskaniem certyfikatu, wydanego na okres 5 lat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2. Przewidywanie uczestnicy szkolenia: studenci inżynierii medycznej – Politechnika Rzeszowska, 2 grupy – 30 ok. osób każda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3. Przewidywany termin i miejsce szkolenia: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Rzeszów – Politechnika Rzeszowska grudzień 2019 – styczeń 2020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4. Materiały szkoleniowe: zapewnienie kompletu materiałów szkoleniowych dla każdego z uczestników oraz sporządzenie sylabusa dla prowadzonych zajęć wg dostarczonego szablonu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5. Szczegółowy zakres szkolenia Ochrona Radiologiczna Pacjenta, specjalność FT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Język szkolenia: polski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Cel szkolenia: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Nabycie umiejętności personelu medycznego w zakresie warunków bezpiecznego stosowania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promieniowania jonizującego dla wszystkich rodzajów ekspozycji medyczne.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Szkolenie winno odpowiadać wymogom szkolenia certyfikowanego, przeprowadzone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zgodnie z Rozporządzeniem Ministra Zdrowia z dnia 18 lutego 2011 r. w sprawie warunków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bezpiecznego stosowania promieniowania dla wszystkich rodzajów ekspozycji medycznej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określa wymagania dotyczące szkolenia specjalistycznego osób wykonujących i nadzorujących wykonywanie badań i zabiegów leczniczych przy użyciu promieniowania jonizującego, określone szczegółowo w Rozdziale 2 rozporządzenia. Obowiązek podnoszenia kwalifikacji z zakresu ochrony radiologicznej pacjenta osób wykonujących i nadzorujących wykonywane badań i zabiegów leczniczych przy użyciu promieniowania jonizującego wynika z art. 33 c ust. 5 ustawy - Prawo atomowe (t. jedn. Dz. U. z 2018 r., poz. 792). Obowiązek ten obejmuje ukończenie szkolenia i zdanie egzaminu potwierdzonego uzyskaniem certyfikatu, wydanego na okres 5 lat.;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Tematyka szkolenia: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Ramowy program szkolenia z ochrony radiologicznej pacjenta (rodzaj FT) określa załącznik nr 7 do Rozporządzenia Ministra Zdrowia z dnia 18 lutego 2011r. w sprawie warunków bezpiecznego stosowania promieniowania jonizującego dla wszystkich rodzajów ekspozycji medycznej (t. jedn. Dz. U. z 2017 r., poz. 884):80.272.124.2019 4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Fizyczne własności urządzeń radiologicznych stosowanych w danej dziedzinie; podstawy radiobiologii, biologiczne efekty działania promieniowania jonizującego; dawka skuteczna i ekwiwalentna a ryzyko radiacyjne; efekty deterministyczne; ogólne założenia ochrony radiologicznej; specyficzne dla danej dziedziny aspekty ochrony radiologicznej personelu; dawki otrzymywane przez pacjenta w efekcie stosowania właściwych dla danej dziedziny procedur radiologicznych – zasady optymalizacji; ryzyko radiacyjne związane z ekspozycją płodu; system zarządzania jakością; ustawodawstwo krajowe i europejskie – zalecenia międzynarodowe.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 xml:space="preserve">Szkolenie jest zwolnione z VAT (zgodnie z art. 43 ust. 1 pkt 29 lit. c ustawy o podatku od towarów i usług z dnia 11 </w:t>
            </w:r>
          </w:p>
          <w:p w:rsidR="001371D4" w:rsidRPr="00911DE5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 xml:space="preserve">marca 2004 r. z późniejszymi zmianami – szkolenie ma charakter kształcenia zawodowego oraz jest fi nansowana </w:t>
            </w:r>
          </w:p>
          <w:p w:rsidR="001371D4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E5">
              <w:rPr>
                <w:rFonts w:ascii="Arial" w:hAnsi="Arial" w:cs="Arial"/>
                <w:sz w:val="22"/>
                <w:szCs w:val="22"/>
              </w:rPr>
              <w:t>przynajmniej w 70% ze środków publicznych).</w:t>
            </w:r>
          </w:p>
          <w:p w:rsidR="001371D4" w:rsidRDefault="001371D4" w:rsidP="0028072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11DE5">
              <w:rPr>
                <w:rFonts w:ascii="Arial" w:hAnsi="Arial" w:cs="Arial"/>
                <w:sz w:val="22"/>
                <w:szCs w:val="22"/>
                <w:lang w:val="en-US"/>
              </w:rPr>
              <w:t>80510000-2 - Usługi szkolenia specjalistycznego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11DE5" w:rsidTr="0028072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5" w:rsidRDefault="00911DE5" w:rsidP="00280725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911DE5" w:rsidRDefault="00911DE5" w:rsidP="00280725">
            <w:pPr>
              <w:spacing w:after="60"/>
              <w:rPr>
                <w:b/>
                <w:iCs/>
                <w:sz w:val="22"/>
                <w:szCs w:val="22"/>
              </w:rPr>
            </w:pPr>
            <w:r w:rsidRPr="00911DE5">
              <w:rPr>
                <w:b/>
                <w:iCs/>
                <w:sz w:val="22"/>
                <w:szCs w:val="22"/>
              </w:rPr>
              <w:t>Instytut Fizyki Jądrowej im. H. Niewodniczańskiego</w:t>
            </w:r>
          </w:p>
          <w:p w:rsidR="00911DE5" w:rsidRDefault="00911DE5" w:rsidP="00280725">
            <w:pPr>
              <w:spacing w:after="60"/>
              <w:rPr>
                <w:iCs/>
                <w:sz w:val="22"/>
                <w:szCs w:val="22"/>
              </w:rPr>
            </w:pPr>
            <w:r w:rsidRPr="00911DE5">
              <w:rPr>
                <w:bCs/>
                <w:iCs/>
                <w:sz w:val="22"/>
                <w:szCs w:val="22"/>
              </w:rPr>
              <w:t>Radzikowskiego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11DE5">
              <w:rPr>
                <w:bCs/>
                <w:iCs/>
                <w:sz w:val="22"/>
                <w:szCs w:val="22"/>
              </w:rPr>
              <w:t>152</w:t>
            </w:r>
          </w:p>
          <w:p w:rsidR="00911DE5" w:rsidRDefault="00911DE5" w:rsidP="00280725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911DE5">
              <w:rPr>
                <w:bCs/>
                <w:iCs/>
                <w:sz w:val="22"/>
                <w:szCs w:val="22"/>
              </w:rPr>
              <w:t>31-342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11DE5">
              <w:rPr>
                <w:bCs/>
                <w:iCs/>
                <w:sz w:val="22"/>
                <w:szCs w:val="22"/>
              </w:rPr>
              <w:t>Kraków</w:t>
            </w:r>
          </w:p>
          <w:p w:rsidR="00911DE5" w:rsidRDefault="00911DE5" w:rsidP="00280725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911DE5">
              <w:rPr>
                <w:b/>
                <w:bCs/>
                <w:iCs/>
                <w:sz w:val="22"/>
                <w:szCs w:val="22"/>
              </w:rPr>
              <w:t>19 900.00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11DE5" w:rsidTr="00280725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5" w:rsidRDefault="00911DE5" w:rsidP="00280725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911DE5" w:rsidRDefault="00911DE5" w:rsidP="0028072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DE5" w:rsidRDefault="00911DE5" w:rsidP="00280725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911DE5">
              <w:rPr>
                <w:rFonts w:ascii="Arial" w:hAnsi="Arial" w:cs="Arial"/>
                <w:sz w:val="18"/>
                <w:szCs w:val="18"/>
              </w:rPr>
              <w:t>2019-12-06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911DE5">
              <w:rPr>
                <w:rFonts w:ascii="Arial" w:hAnsi="Arial" w:cs="Arial"/>
                <w:sz w:val="18"/>
                <w:szCs w:val="18"/>
              </w:rPr>
              <w:t>Instytut Fizyki Jądrowej im. H. Niewodniczańskiego, Radzikowskiego  152, 31-342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A8" w:rsidRDefault="00B61AA8">
      <w:r>
        <w:separator/>
      </w:r>
    </w:p>
  </w:endnote>
  <w:endnote w:type="continuationSeparator" w:id="0">
    <w:p w:rsidR="00B61AA8" w:rsidRDefault="00B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E5" w:rsidRDefault="00911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10406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3CEC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8420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8420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E5" w:rsidRDefault="00911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A8" w:rsidRDefault="00B61AA8">
      <w:r>
        <w:separator/>
      </w:r>
    </w:p>
  </w:footnote>
  <w:footnote w:type="continuationSeparator" w:id="0">
    <w:p w:rsidR="00B61AA8" w:rsidRDefault="00B6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E5" w:rsidRDefault="00911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E5" w:rsidRDefault="00911D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E5" w:rsidRDefault="00911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80"/>
    <w:rsid w:val="00032EA3"/>
    <w:rsid w:val="000F2293"/>
    <w:rsid w:val="0010406A"/>
    <w:rsid w:val="001371D4"/>
    <w:rsid w:val="00140696"/>
    <w:rsid w:val="001E085F"/>
    <w:rsid w:val="0021612D"/>
    <w:rsid w:val="00253031"/>
    <w:rsid w:val="00265080"/>
    <w:rsid w:val="002E09EA"/>
    <w:rsid w:val="0032269F"/>
    <w:rsid w:val="0033388E"/>
    <w:rsid w:val="00334D14"/>
    <w:rsid w:val="00377700"/>
    <w:rsid w:val="004412FD"/>
    <w:rsid w:val="0048420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11DE5"/>
    <w:rsid w:val="00987B78"/>
    <w:rsid w:val="00987E41"/>
    <w:rsid w:val="00A17DF4"/>
    <w:rsid w:val="00A440D6"/>
    <w:rsid w:val="00A661CC"/>
    <w:rsid w:val="00AD5815"/>
    <w:rsid w:val="00B61AA8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1B933-9C46-4F00-99CE-2AE59F8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2020-01-03T08:58:00Z</dcterms:created>
  <dcterms:modified xsi:type="dcterms:W3CDTF">2020-01-03T08:58:00Z</dcterms:modified>
</cp:coreProperties>
</file>